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A929C" w14:textId="11D19F78" w:rsidR="00633B66" w:rsidRPr="00294F6C" w:rsidRDefault="00633B66" w:rsidP="00294F6C">
      <w:pPr>
        <w:tabs>
          <w:tab w:val="left" w:pos="2110"/>
          <w:tab w:val="left" w:pos="6113"/>
        </w:tabs>
        <w:rPr>
          <w:rFonts w:ascii="Arial Narrow" w:eastAsia="Arial Narrow" w:hAnsi="Arial Narrow" w:cs="Arial Narrow"/>
          <w:sz w:val="24"/>
          <w:szCs w:val="24"/>
        </w:rPr>
      </w:pPr>
    </w:p>
    <w:p w14:paraId="50475A50" w14:textId="77777777" w:rsidR="00633B66" w:rsidRDefault="00633B66" w:rsidP="00633B66">
      <w:pPr>
        <w:ind w:left="3420" w:right="3380"/>
        <w:rPr>
          <w:sz w:val="2"/>
        </w:rPr>
      </w:pPr>
      <w:r>
        <w:rPr>
          <w:noProof/>
        </w:rPr>
        <w:drawing>
          <wp:inline distT="0" distB="0" distL="0" distR="0" wp14:anchorId="2FFA8C13" wp14:editId="39DC7770">
            <wp:extent cx="1819275" cy="6381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9275" cy="638175"/>
                    </a:xfrm>
                    <a:prstGeom prst="rect">
                      <a:avLst/>
                    </a:prstGeom>
                    <a:noFill/>
                    <a:ln>
                      <a:noFill/>
                    </a:ln>
                  </pic:spPr>
                </pic:pic>
              </a:graphicData>
            </a:graphic>
          </wp:inline>
        </w:drawing>
      </w:r>
    </w:p>
    <w:p w14:paraId="70D01529" w14:textId="77777777" w:rsidR="00633B66" w:rsidRDefault="00633B66" w:rsidP="00633B66">
      <w:pPr>
        <w:spacing w:after="220" w:line="240" w:lineRule="exact"/>
      </w:pPr>
    </w:p>
    <w:tbl>
      <w:tblPr>
        <w:tblW w:w="0" w:type="auto"/>
        <w:tblInd w:w="20" w:type="dxa"/>
        <w:tblLayout w:type="fixed"/>
        <w:tblLook w:val="04A0" w:firstRow="1" w:lastRow="0" w:firstColumn="1" w:lastColumn="0" w:noHBand="0" w:noVBand="1"/>
      </w:tblPr>
      <w:tblGrid>
        <w:gridCol w:w="9620"/>
      </w:tblGrid>
      <w:tr w:rsidR="00633B66" w:rsidRPr="00AC25EB" w14:paraId="528DEE3A" w14:textId="77777777" w:rsidTr="00E42547">
        <w:tc>
          <w:tcPr>
            <w:tcW w:w="9620" w:type="dxa"/>
            <w:shd w:val="clear" w:color="666553" w:fill="666553"/>
            <w:tcMar>
              <w:top w:w="40" w:type="dxa"/>
              <w:left w:w="0" w:type="dxa"/>
              <w:bottom w:w="0" w:type="dxa"/>
              <w:right w:w="0" w:type="dxa"/>
            </w:tcMar>
            <w:vAlign w:val="center"/>
          </w:tcPr>
          <w:p w14:paraId="25EEBB23" w14:textId="4DF4DE62" w:rsidR="00633B66" w:rsidRDefault="00633B66" w:rsidP="008E5D58">
            <w:pPr>
              <w:jc w:val="center"/>
              <w:rPr>
                <w:rFonts w:ascii="Arial" w:eastAsia="Arial" w:hAnsi="Arial" w:cs="Arial"/>
                <w:b/>
                <w:color w:val="FFFFFF"/>
                <w:sz w:val="28"/>
              </w:rPr>
            </w:pPr>
            <w:r>
              <w:rPr>
                <w:rFonts w:ascii="Arial" w:eastAsia="Arial" w:hAnsi="Arial" w:cs="Arial"/>
                <w:b/>
                <w:color w:val="FFFFFF"/>
                <w:sz w:val="28"/>
              </w:rPr>
              <w:t>Annexe n°1 : Règlement de la consultation</w:t>
            </w:r>
          </w:p>
        </w:tc>
      </w:tr>
    </w:tbl>
    <w:p w14:paraId="52E68252" w14:textId="31DF8A6C" w:rsidR="00633B66" w:rsidRPr="002575FD" w:rsidRDefault="00633B66" w:rsidP="00294F6C">
      <w:pPr>
        <w:spacing w:line="240" w:lineRule="exact"/>
      </w:pPr>
      <w:r w:rsidRPr="002575FD">
        <w:t xml:space="preserve"> </w:t>
      </w:r>
    </w:p>
    <w:p w14:paraId="1F4783E6" w14:textId="087FF896" w:rsidR="00633B66" w:rsidRPr="00294F6C" w:rsidRDefault="000514B0" w:rsidP="00294F6C">
      <w:pPr>
        <w:spacing w:before="40"/>
        <w:ind w:left="20" w:right="20"/>
        <w:jc w:val="center"/>
        <w:rPr>
          <w:rFonts w:ascii="Arial" w:eastAsia="Arial" w:hAnsi="Arial" w:cs="Arial"/>
          <w:b/>
          <w:color w:val="000000"/>
          <w:sz w:val="28"/>
        </w:rPr>
      </w:pPr>
      <w:r>
        <w:rPr>
          <w:rFonts w:ascii="Arial" w:eastAsia="Arial" w:hAnsi="Arial" w:cs="Arial"/>
          <w:b/>
          <w:color w:val="000000"/>
          <w:sz w:val="28"/>
        </w:rPr>
        <w:t>MARCHÉ PUBLIC DE TRAVAUX</w:t>
      </w:r>
    </w:p>
    <w:p w14:paraId="159BC448" w14:textId="77777777" w:rsidR="00633B66" w:rsidRDefault="00633B66" w:rsidP="00633B66">
      <w:pPr>
        <w:spacing w:after="180" w:line="240" w:lineRule="exact"/>
      </w:pPr>
    </w:p>
    <w:tbl>
      <w:tblPr>
        <w:tblW w:w="9620" w:type="dxa"/>
        <w:tblInd w:w="20" w:type="dxa"/>
        <w:tblLayout w:type="fixed"/>
        <w:tblLook w:val="04A0" w:firstRow="1" w:lastRow="0" w:firstColumn="1" w:lastColumn="0" w:noHBand="0" w:noVBand="1"/>
      </w:tblPr>
      <w:tblGrid>
        <w:gridCol w:w="1260"/>
        <w:gridCol w:w="7100"/>
        <w:gridCol w:w="1260"/>
      </w:tblGrid>
      <w:tr w:rsidR="00633B66" w:rsidRPr="00CC2ECC" w14:paraId="3861798B" w14:textId="77777777" w:rsidTr="00E42547">
        <w:trPr>
          <w:trHeight w:val="1060"/>
        </w:trPr>
        <w:tc>
          <w:tcPr>
            <w:tcW w:w="1260" w:type="dxa"/>
            <w:tcMar>
              <w:top w:w="0" w:type="dxa"/>
              <w:left w:w="0" w:type="dxa"/>
              <w:bottom w:w="0" w:type="dxa"/>
              <w:right w:w="0" w:type="dxa"/>
            </w:tcMar>
          </w:tcPr>
          <w:p w14:paraId="13C5BAB4" w14:textId="77777777" w:rsidR="00633B66" w:rsidRDefault="00633B66" w:rsidP="00E42547">
            <w:pPr>
              <w:rPr>
                <w:sz w:val="2"/>
              </w:rPr>
            </w:pPr>
          </w:p>
        </w:tc>
        <w:tc>
          <w:tcPr>
            <w:tcW w:w="7100" w:type="dxa"/>
            <w:tcBorders>
              <w:top w:val="single" w:sz="4" w:space="0" w:color="000000"/>
            </w:tcBorders>
            <w:tcMar>
              <w:top w:w="400" w:type="dxa"/>
              <w:left w:w="0" w:type="dxa"/>
              <w:bottom w:w="400" w:type="dxa"/>
              <w:right w:w="0" w:type="dxa"/>
            </w:tcMar>
            <w:vAlign w:val="center"/>
          </w:tcPr>
          <w:p w14:paraId="67BE842F" w14:textId="0B3ABDAE" w:rsidR="000514B0" w:rsidRDefault="000514B0" w:rsidP="000514B0">
            <w:pPr>
              <w:spacing w:line="322" w:lineRule="exact"/>
              <w:jc w:val="center"/>
              <w:rPr>
                <w:rFonts w:ascii="Arial" w:hAnsi="Arial" w:cs="Arial"/>
                <w:b/>
                <w:sz w:val="28"/>
                <w:szCs w:val="28"/>
              </w:rPr>
            </w:pPr>
            <w:bookmarkStart w:id="0" w:name="_Hlk109378160"/>
            <w:r w:rsidRPr="00AC25EB">
              <w:rPr>
                <w:rFonts w:ascii="Arial" w:eastAsia="Arial" w:hAnsi="Arial" w:cs="Arial"/>
                <w:b/>
                <w:sz w:val="28"/>
                <w:szCs w:val="28"/>
              </w:rPr>
              <w:t>Consultation n°</w:t>
            </w:r>
            <w:r>
              <w:rPr>
                <w:rFonts w:ascii="Arial" w:hAnsi="Arial" w:cs="Arial"/>
                <w:b/>
                <w:sz w:val="28"/>
                <w:szCs w:val="28"/>
              </w:rPr>
              <w:t>2025DPIGEM858TX</w:t>
            </w:r>
          </w:p>
          <w:p w14:paraId="2F241AF3" w14:textId="77777777" w:rsidR="000514B0" w:rsidRPr="000514B0" w:rsidRDefault="000514B0" w:rsidP="000514B0">
            <w:pPr>
              <w:widowControl/>
              <w:autoSpaceDE w:val="0"/>
              <w:autoSpaceDN w:val="0"/>
              <w:adjustRightInd w:val="0"/>
              <w:spacing w:after="0" w:line="240" w:lineRule="auto"/>
              <w:rPr>
                <w:rFonts w:ascii="Arial" w:hAnsi="Arial" w:cs="Arial"/>
                <w:color w:val="000000"/>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6685"/>
            </w:tblGrid>
            <w:tr w:rsidR="000514B0" w:rsidRPr="000514B0" w14:paraId="497E7C95" w14:textId="77777777">
              <w:trPr>
                <w:trHeight w:val="775"/>
              </w:trPr>
              <w:tc>
                <w:tcPr>
                  <w:tcW w:w="6685" w:type="dxa"/>
                </w:tcPr>
                <w:p w14:paraId="786A0C34" w14:textId="77777777" w:rsidR="000514B0" w:rsidRDefault="000514B0" w:rsidP="000514B0">
                  <w:pPr>
                    <w:widowControl/>
                    <w:autoSpaceDE w:val="0"/>
                    <w:autoSpaceDN w:val="0"/>
                    <w:adjustRightInd w:val="0"/>
                    <w:spacing w:after="0" w:line="240" w:lineRule="auto"/>
                    <w:jc w:val="center"/>
                    <w:rPr>
                      <w:rFonts w:ascii="Arial" w:hAnsi="Arial" w:cs="Arial"/>
                      <w:b/>
                      <w:bCs/>
                      <w:color w:val="000000"/>
                      <w:sz w:val="28"/>
                      <w:szCs w:val="28"/>
                    </w:rPr>
                  </w:pPr>
                  <w:r w:rsidRPr="000514B0">
                    <w:rPr>
                      <w:rFonts w:ascii="Arial" w:hAnsi="Arial" w:cs="Arial"/>
                      <w:b/>
                      <w:bCs/>
                      <w:color w:val="000000"/>
                      <w:sz w:val="28"/>
                      <w:szCs w:val="28"/>
                    </w:rPr>
                    <w:t xml:space="preserve">CRÉATION D’UNE RAMPE D’ACCESSIBILITÉ </w:t>
                  </w:r>
                </w:p>
                <w:p w14:paraId="172AAB2E" w14:textId="17632EAA" w:rsidR="000514B0" w:rsidRDefault="000514B0" w:rsidP="000514B0">
                  <w:pPr>
                    <w:widowControl/>
                    <w:autoSpaceDE w:val="0"/>
                    <w:autoSpaceDN w:val="0"/>
                    <w:adjustRightInd w:val="0"/>
                    <w:spacing w:after="0" w:line="240" w:lineRule="auto"/>
                    <w:jc w:val="center"/>
                    <w:rPr>
                      <w:rFonts w:ascii="Arial" w:hAnsi="Arial" w:cs="Arial"/>
                      <w:b/>
                      <w:bCs/>
                      <w:color w:val="000000"/>
                      <w:sz w:val="28"/>
                      <w:szCs w:val="28"/>
                    </w:rPr>
                  </w:pPr>
                  <w:r w:rsidRPr="000514B0">
                    <w:rPr>
                      <w:rFonts w:ascii="Arial" w:hAnsi="Arial" w:cs="Arial"/>
                      <w:b/>
                      <w:bCs/>
                      <w:color w:val="000000"/>
                      <w:sz w:val="28"/>
                      <w:szCs w:val="28"/>
                    </w:rPr>
                    <w:t>PMR EN EXTÉRIEUR</w:t>
                  </w:r>
                </w:p>
                <w:p w14:paraId="5301E854" w14:textId="77777777" w:rsidR="000514B0" w:rsidRPr="000514B0" w:rsidRDefault="000514B0" w:rsidP="000514B0">
                  <w:pPr>
                    <w:widowControl/>
                    <w:autoSpaceDE w:val="0"/>
                    <w:autoSpaceDN w:val="0"/>
                    <w:adjustRightInd w:val="0"/>
                    <w:spacing w:after="0" w:line="240" w:lineRule="auto"/>
                    <w:jc w:val="center"/>
                    <w:rPr>
                      <w:rFonts w:ascii="Arial" w:hAnsi="Arial" w:cs="Arial"/>
                      <w:color w:val="000000"/>
                      <w:sz w:val="28"/>
                      <w:szCs w:val="28"/>
                    </w:rPr>
                  </w:pPr>
                </w:p>
                <w:p w14:paraId="5AF5C173" w14:textId="37344A3E" w:rsidR="000514B0" w:rsidRPr="000514B0" w:rsidRDefault="000514B0" w:rsidP="000514B0">
                  <w:pPr>
                    <w:widowControl/>
                    <w:autoSpaceDE w:val="0"/>
                    <w:autoSpaceDN w:val="0"/>
                    <w:adjustRightInd w:val="0"/>
                    <w:spacing w:after="0" w:line="240" w:lineRule="auto"/>
                    <w:jc w:val="center"/>
                    <w:rPr>
                      <w:rFonts w:ascii="Arial" w:hAnsi="Arial" w:cs="Arial"/>
                      <w:color w:val="000000"/>
                      <w:sz w:val="28"/>
                      <w:szCs w:val="28"/>
                    </w:rPr>
                  </w:pPr>
                  <w:r w:rsidRPr="000514B0">
                    <w:rPr>
                      <w:rFonts w:ascii="Arial" w:hAnsi="Arial" w:cs="Arial"/>
                      <w:b/>
                      <w:bCs/>
                      <w:color w:val="000000"/>
                      <w:sz w:val="28"/>
                      <w:szCs w:val="28"/>
                    </w:rPr>
                    <w:t>10, Rue Michel Ney</w:t>
                  </w:r>
                </w:p>
                <w:p w14:paraId="210B4C65" w14:textId="6C11107A" w:rsidR="000514B0" w:rsidRPr="000514B0" w:rsidRDefault="000514B0" w:rsidP="000514B0">
                  <w:pPr>
                    <w:widowControl/>
                    <w:autoSpaceDE w:val="0"/>
                    <w:autoSpaceDN w:val="0"/>
                    <w:adjustRightInd w:val="0"/>
                    <w:spacing w:after="0" w:line="240" w:lineRule="auto"/>
                    <w:jc w:val="center"/>
                    <w:rPr>
                      <w:rFonts w:ascii="Arial" w:hAnsi="Arial" w:cs="Arial"/>
                      <w:color w:val="000000"/>
                      <w:sz w:val="28"/>
                      <w:szCs w:val="28"/>
                    </w:rPr>
                  </w:pPr>
                  <w:r w:rsidRPr="000514B0">
                    <w:rPr>
                      <w:rFonts w:ascii="Arial" w:hAnsi="Arial" w:cs="Arial"/>
                      <w:b/>
                      <w:bCs/>
                      <w:color w:val="000000"/>
                      <w:sz w:val="28"/>
                      <w:szCs w:val="28"/>
                    </w:rPr>
                    <w:t>54000 NANCY</w:t>
                  </w:r>
                </w:p>
              </w:tc>
            </w:tr>
          </w:tbl>
          <w:p w14:paraId="2157ABD7" w14:textId="2D6F5BAB" w:rsidR="00633B66" w:rsidRPr="000514B0" w:rsidRDefault="00633B66" w:rsidP="000514B0">
            <w:pPr>
              <w:spacing w:line="322" w:lineRule="exact"/>
              <w:rPr>
                <w:rFonts w:ascii="Arial" w:eastAsia="Arial" w:hAnsi="Arial" w:cs="Arial"/>
                <w:b/>
                <w:color w:val="000000"/>
                <w:sz w:val="28"/>
              </w:rPr>
            </w:pPr>
          </w:p>
          <w:p w14:paraId="68614419" w14:textId="77777777" w:rsidR="000514B0" w:rsidRDefault="000514B0" w:rsidP="00294F6C">
            <w:pPr>
              <w:spacing w:line="322" w:lineRule="exact"/>
              <w:rPr>
                <w:rFonts w:ascii="Arial" w:eastAsia="Arial" w:hAnsi="Arial" w:cs="Arial"/>
                <w:b/>
                <w:color w:val="000000"/>
                <w:sz w:val="28"/>
              </w:rPr>
            </w:pPr>
          </w:p>
          <w:p w14:paraId="38F79D7F" w14:textId="615008C2" w:rsidR="00294F6C" w:rsidRPr="00530FE6" w:rsidRDefault="00294F6C" w:rsidP="00294F6C">
            <w:pPr>
              <w:jc w:val="center"/>
              <w:rPr>
                <w:rFonts w:ascii="Arial Narrow" w:eastAsia="Arial Narrow" w:hAnsi="Arial Narrow" w:cs="Arial Narrow"/>
                <w:b/>
                <w:bCs/>
                <w:spacing w:val="-2"/>
                <w:sz w:val="40"/>
                <w:szCs w:val="40"/>
              </w:rPr>
            </w:pPr>
            <w:r w:rsidRPr="00530FE6">
              <w:rPr>
                <w:rFonts w:ascii="Arial Narrow" w:eastAsia="Arial Narrow" w:hAnsi="Arial Narrow" w:cs="Arial Narrow"/>
                <w:b/>
                <w:bCs/>
                <w:spacing w:val="-2"/>
                <w:sz w:val="40"/>
                <w:szCs w:val="40"/>
              </w:rPr>
              <w:t xml:space="preserve">CADRE DE </w:t>
            </w:r>
            <w:r>
              <w:rPr>
                <w:rFonts w:ascii="Arial Narrow" w:eastAsia="Arial Narrow" w:hAnsi="Arial Narrow" w:cs="Arial Narrow"/>
                <w:b/>
                <w:bCs/>
                <w:spacing w:val="-2"/>
                <w:sz w:val="40"/>
                <w:szCs w:val="40"/>
              </w:rPr>
              <w:t>REPONSE</w:t>
            </w:r>
            <w:r w:rsidRPr="00530FE6">
              <w:rPr>
                <w:rFonts w:ascii="Arial Narrow" w:eastAsia="Arial Narrow" w:hAnsi="Arial Narrow" w:cs="Arial Narrow"/>
                <w:b/>
                <w:bCs/>
                <w:spacing w:val="-2"/>
                <w:sz w:val="40"/>
                <w:szCs w:val="40"/>
              </w:rPr>
              <w:t xml:space="preserve"> TECHNIQUE</w:t>
            </w:r>
            <w:r w:rsidR="00B44D83">
              <w:rPr>
                <w:rFonts w:ascii="Arial Narrow" w:eastAsia="Arial Narrow" w:hAnsi="Arial Narrow" w:cs="Arial Narrow"/>
                <w:b/>
                <w:bCs/>
                <w:spacing w:val="-2"/>
                <w:sz w:val="40"/>
                <w:szCs w:val="40"/>
              </w:rPr>
              <w:t xml:space="preserve"> </w:t>
            </w:r>
            <w:r w:rsidR="000514B0">
              <w:rPr>
                <w:rFonts w:ascii="Arial Narrow" w:eastAsia="Arial Narrow" w:hAnsi="Arial Narrow" w:cs="Arial Narrow"/>
                <w:b/>
                <w:bCs/>
                <w:spacing w:val="-2"/>
                <w:sz w:val="40"/>
                <w:szCs w:val="40"/>
              </w:rPr>
              <w:t>(CRT)</w:t>
            </w:r>
          </w:p>
          <w:p w14:paraId="7045FFA8" w14:textId="5605EB7F" w:rsidR="00633B66" w:rsidRPr="00294F6C" w:rsidRDefault="00294F6C" w:rsidP="00294F6C">
            <w:pPr>
              <w:jc w:val="center"/>
              <w:rPr>
                <w:rFonts w:ascii="Arial Narrow" w:eastAsia="Arial Narrow" w:hAnsi="Arial Narrow" w:cs="Arial Narrow"/>
                <w:b/>
                <w:bCs/>
                <w:spacing w:val="-2"/>
                <w:sz w:val="28"/>
                <w:szCs w:val="24"/>
              </w:rPr>
            </w:pPr>
            <w:r>
              <w:rPr>
                <w:rFonts w:ascii="Arial Narrow" w:eastAsia="Arial Narrow" w:hAnsi="Arial Narrow" w:cs="Arial Narrow"/>
                <w:b/>
                <w:bCs/>
                <w:spacing w:val="-2"/>
                <w:sz w:val="28"/>
                <w:szCs w:val="24"/>
              </w:rPr>
              <w:t xml:space="preserve">(Pièce contractuelle à remplir en </w:t>
            </w:r>
            <w:r w:rsidRPr="00F57F81">
              <w:rPr>
                <w:rFonts w:ascii="Arial Narrow" w:eastAsia="Arial Narrow" w:hAnsi="Arial Narrow" w:cs="Arial Narrow"/>
                <w:b/>
                <w:bCs/>
                <w:spacing w:val="-2"/>
                <w:sz w:val="28"/>
                <w:szCs w:val="24"/>
                <w:u w:val="single"/>
              </w:rPr>
              <w:t xml:space="preserve">1 </w:t>
            </w:r>
            <w:r>
              <w:rPr>
                <w:rFonts w:ascii="Arial Narrow" w:eastAsia="Arial Narrow" w:hAnsi="Arial Narrow" w:cs="Arial Narrow"/>
                <w:b/>
                <w:bCs/>
                <w:spacing w:val="-2"/>
                <w:sz w:val="28"/>
                <w:szCs w:val="24"/>
                <w:u w:val="single"/>
              </w:rPr>
              <w:t xml:space="preserve">exemplaire </w:t>
            </w:r>
            <w:r w:rsidRPr="00F57F81">
              <w:rPr>
                <w:rFonts w:ascii="Arial Narrow" w:eastAsia="Arial Narrow" w:hAnsi="Arial Narrow" w:cs="Arial Narrow"/>
                <w:b/>
                <w:bCs/>
                <w:spacing w:val="-2"/>
                <w:sz w:val="28"/>
                <w:szCs w:val="24"/>
                <w:u w:val="single"/>
              </w:rPr>
              <w:t>par lot</w:t>
            </w:r>
            <w:r>
              <w:rPr>
                <w:rFonts w:ascii="Arial Narrow" w:eastAsia="Arial Narrow" w:hAnsi="Arial Narrow" w:cs="Arial Narrow"/>
                <w:b/>
                <w:bCs/>
                <w:spacing w:val="-2"/>
                <w:sz w:val="28"/>
                <w:szCs w:val="24"/>
              </w:rPr>
              <w:t xml:space="preserve"> et à transmettre obligatoirement par le soumissionnaire à l’appui de son offre)</w:t>
            </w:r>
            <w:bookmarkEnd w:id="0"/>
          </w:p>
        </w:tc>
        <w:tc>
          <w:tcPr>
            <w:tcW w:w="1260" w:type="dxa"/>
            <w:tcMar>
              <w:top w:w="0" w:type="dxa"/>
              <w:left w:w="0" w:type="dxa"/>
              <w:bottom w:w="0" w:type="dxa"/>
              <w:right w:w="0" w:type="dxa"/>
            </w:tcMar>
          </w:tcPr>
          <w:p w14:paraId="486DD3C1" w14:textId="77777777" w:rsidR="00633B66" w:rsidRPr="00953C5D" w:rsidRDefault="00633B66" w:rsidP="00E42547">
            <w:pPr>
              <w:rPr>
                <w:sz w:val="2"/>
              </w:rPr>
            </w:pPr>
          </w:p>
        </w:tc>
      </w:tr>
    </w:tbl>
    <w:p w14:paraId="491D4E65" w14:textId="77777777" w:rsidR="00633B66" w:rsidRDefault="00633B66" w:rsidP="00633B66">
      <w:pPr>
        <w:jc w:val="both"/>
        <w:rPr>
          <w:rFonts w:ascii="Arial Narrow" w:hAnsi="Arial Narrow" w:cs="Arial"/>
        </w:rPr>
      </w:pPr>
    </w:p>
    <w:p w14:paraId="0455481F" w14:textId="0C178FBE" w:rsidR="00633B66" w:rsidRPr="00A536B6" w:rsidRDefault="00294F6C" w:rsidP="00633B66">
      <w:pPr>
        <w:jc w:val="center"/>
        <w:rPr>
          <w:rFonts w:ascii="Arial" w:hAnsi="Arial" w:cs="Arial"/>
          <w:sz w:val="32"/>
          <w:szCs w:val="32"/>
        </w:rPr>
      </w:pPr>
      <w:r>
        <w:rPr>
          <w:rFonts w:ascii="Arial" w:hAnsi="Arial" w:cs="Arial"/>
          <w:b/>
          <w:bCs/>
          <w:sz w:val="32"/>
          <w:szCs w:val="32"/>
        </w:rPr>
        <w:t>Soumissionnaire</w:t>
      </w:r>
      <w:r w:rsidR="00633B66" w:rsidRPr="00A536B6">
        <w:rPr>
          <w:rFonts w:ascii="Arial" w:hAnsi="Arial" w:cs="Arial"/>
          <w:sz w:val="32"/>
          <w:szCs w:val="32"/>
        </w:rPr>
        <w:t xml:space="preserve"> ………………………………….</w:t>
      </w:r>
    </w:p>
    <w:p w14:paraId="279AF259" w14:textId="63625FB2" w:rsidR="00294F6C" w:rsidRDefault="00294F6C" w:rsidP="00294F6C">
      <w:pPr>
        <w:jc w:val="center"/>
        <w:rPr>
          <w:rFonts w:ascii="Arial" w:hAnsi="Arial" w:cs="Arial"/>
          <w:sz w:val="32"/>
          <w:szCs w:val="32"/>
        </w:rPr>
      </w:pPr>
      <w:r>
        <w:rPr>
          <w:rFonts w:ascii="Arial" w:hAnsi="Arial" w:cs="Arial"/>
          <w:b/>
          <w:bCs/>
          <w:sz w:val="32"/>
          <w:szCs w:val="32"/>
        </w:rPr>
        <w:t>Lot</w:t>
      </w:r>
      <w:r w:rsidRPr="00A536B6">
        <w:rPr>
          <w:rFonts w:ascii="Arial" w:hAnsi="Arial" w:cs="Arial"/>
          <w:sz w:val="32"/>
          <w:szCs w:val="32"/>
        </w:rPr>
        <w:t xml:space="preserve"> </w:t>
      </w:r>
      <w:sdt>
        <w:sdtPr>
          <w:rPr>
            <w:rFonts w:ascii="Arial" w:hAnsi="Arial" w:cs="Arial"/>
            <w:sz w:val="32"/>
            <w:szCs w:val="32"/>
          </w:rPr>
          <w:id w:val="2012329043"/>
          <w:placeholder>
            <w:docPart w:val="DefaultPlaceholder_-1854013438"/>
          </w:placeholder>
          <w:showingPlcHdr/>
          <w:dropDownList>
            <w:listItem w:value="Choisissez un élément."/>
            <w:listItem w:displayText="01-DEMOLITION-GROS-OEUVRE-VRD-ETANCHEITE" w:value="01-DEMOLITION-GROS-OEUVRE-VRD-ETANCHEITE"/>
            <w:listItem w:displayText="02-SERRURERIE-SIGNALETIQUE" w:value="02-SERRURERIE-SIGNALETIQUE"/>
          </w:dropDownList>
        </w:sdtPr>
        <w:sdtContent>
          <w:r w:rsidR="00BF69B8" w:rsidRPr="0078665B">
            <w:rPr>
              <w:rStyle w:val="Textedelespacerserv"/>
            </w:rPr>
            <w:t>Choisissez un élément.</w:t>
          </w:r>
        </w:sdtContent>
      </w:sdt>
    </w:p>
    <w:p w14:paraId="465EC4E5" w14:textId="77777777" w:rsidR="00294F6C" w:rsidRPr="00A536B6" w:rsidRDefault="00294F6C" w:rsidP="00294F6C">
      <w:pPr>
        <w:jc w:val="center"/>
        <w:rPr>
          <w:rFonts w:ascii="Arial" w:hAnsi="Arial" w:cs="Arial"/>
          <w:sz w:val="32"/>
          <w:szCs w:val="32"/>
        </w:rPr>
      </w:pPr>
    </w:p>
    <w:p w14:paraId="0B0FD4C1" w14:textId="2414B724" w:rsidR="006447EB" w:rsidRPr="00824FC9" w:rsidRDefault="00294F6C" w:rsidP="00824FC9">
      <w:pPr>
        <w:spacing w:after="120"/>
        <w:jc w:val="both"/>
        <w:rPr>
          <w:rFonts w:ascii="Arial" w:hAnsi="Arial" w:cs="Arial"/>
          <w:b/>
          <w:color w:val="FF0000"/>
          <w:sz w:val="20"/>
        </w:rPr>
      </w:pPr>
      <w:r w:rsidRPr="00C93CCB">
        <w:rPr>
          <w:rFonts w:ascii="Arial" w:hAnsi="Arial" w:cs="Arial"/>
          <w:b/>
          <w:color w:val="FF0000"/>
          <w:sz w:val="20"/>
        </w:rPr>
        <w:t xml:space="preserve">IMPORTANT : Il est demandé aux </w:t>
      </w:r>
      <w:r>
        <w:rPr>
          <w:rFonts w:ascii="Arial" w:hAnsi="Arial" w:cs="Arial"/>
          <w:b/>
          <w:color w:val="FF0000"/>
          <w:sz w:val="20"/>
        </w:rPr>
        <w:t>soumissionnaires</w:t>
      </w:r>
      <w:r w:rsidRPr="00C93CCB">
        <w:rPr>
          <w:rFonts w:ascii="Arial" w:hAnsi="Arial" w:cs="Arial"/>
          <w:b/>
          <w:color w:val="FF0000"/>
          <w:sz w:val="20"/>
        </w:rPr>
        <w:t xml:space="preserve"> de répondre précisément à l’aide du Cadre de Réponse Technique (CRT). Il est possible de joindre un mémoire technique complémentaire sous réserve de d’indiquer </w:t>
      </w:r>
      <w:r w:rsidRPr="00C93CCB">
        <w:rPr>
          <w:rFonts w:ascii="Arial" w:hAnsi="Arial" w:cs="Arial"/>
          <w:b/>
          <w:color w:val="FF0000"/>
          <w:sz w:val="20"/>
          <w:u w:val="single"/>
        </w:rPr>
        <w:t>impérativement et de façon précise</w:t>
      </w:r>
      <w:r w:rsidRPr="00C93CCB">
        <w:rPr>
          <w:rFonts w:ascii="Arial" w:hAnsi="Arial" w:cs="Arial"/>
          <w:b/>
          <w:color w:val="FF0000"/>
          <w:sz w:val="20"/>
        </w:rPr>
        <w:t xml:space="preserve"> au CRT les chapitres et pages auquel il est fait référence. Il en est de même pour les annexes que le titulaire jugera utile joindre. Seuls les éléments indiqués / cités dans le CRT seront analysés par le pouvoir adjudicateur pour le critère technique, sous réserve qu’ils soient en adéquation avec l’intitulé du CRT </w:t>
      </w:r>
      <w:r>
        <w:rPr>
          <w:rFonts w:ascii="Arial" w:hAnsi="Arial" w:cs="Arial"/>
          <w:b/>
          <w:color w:val="FF0000"/>
          <w:sz w:val="20"/>
        </w:rPr>
        <w:t>auquel il</w:t>
      </w:r>
      <w:r w:rsidRPr="00C93CCB">
        <w:rPr>
          <w:rFonts w:ascii="Arial" w:hAnsi="Arial" w:cs="Arial"/>
          <w:b/>
          <w:color w:val="FF0000"/>
          <w:sz w:val="20"/>
        </w:rPr>
        <w:t xml:space="preserve"> s</w:t>
      </w:r>
      <w:r>
        <w:rPr>
          <w:rFonts w:ascii="Arial" w:hAnsi="Arial" w:cs="Arial"/>
          <w:b/>
          <w:color w:val="FF0000"/>
          <w:sz w:val="20"/>
        </w:rPr>
        <w:t>e</w:t>
      </w:r>
      <w:r w:rsidRPr="00C93CCB">
        <w:rPr>
          <w:rFonts w:ascii="Arial" w:hAnsi="Arial" w:cs="Arial"/>
          <w:b/>
          <w:color w:val="FF0000"/>
          <w:sz w:val="20"/>
        </w:rPr>
        <w:t xml:space="preserve"> rapporte.</w:t>
      </w:r>
      <w:r w:rsidR="00F174B3">
        <w:rPr>
          <w:rFonts w:ascii="Arial" w:eastAsia="Arial" w:hAnsi="Arial" w:cs="Arial"/>
          <w:b/>
          <w:bCs/>
          <w:kern w:val="32"/>
          <w:sz w:val="28"/>
        </w:rPr>
        <w:br w:type="page"/>
      </w:r>
    </w:p>
    <w:p w14:paraId="7BA4EA9B" w14:textId="50D25F27" w:rsidR="00153E37" w:rsidRDefault="00F5532A" w:rsidP="00562058">
      <w:pPr>
        <w:pStyle w:val="Titre1"/>
        <w:numPr>
          <w:ilvl w:val="0"/>
          <w:numId w:val="44"/>
        </w:numPr>
      </w:pPr>
      <w:r>
        <w:lastRenderedPageBreak/>
        <w:t>Valeur technique de l’offre</w:t>
      </w:r>
    </w:p>
    <w:p w14:paraId="670F4B8D" w14:textId="16693DA8" w:rsidR="00562058" w:rsidRDefault="00562058" w:rsidP="00562058">
      <w:pPr>
        <w:rPr>
          <w:lang w:eastAsia="fr-FR"/>
        </w:rPr>
      </w:pPr>
    </w:p>
    <w:p w14:paraId="2C57FD22" w14:textId="6E709402" w:rsidR="00562058" w:rsidRDefault="00562058" w:rsidP="00562058">
      <w:pPr>
        <w:pStyle w:val="Titre2"/>
      </w:pPr>
      <w:r>
        <w:t>1</w:t>
      </w:r>
      <w:r w:rsidRPr="001501FF">
        <w:t xml:space="preserve">.1– </w:t>
      </w:r>
      <w:r>
        <w:t>Moyens humains et matériels affectés à l’opération</w:t>
      </w:r>
    </w:p>
    <w:p w14:paraId="6FEB0EFA" w14:textId="10804103" w:rsidR="00F7310B" w:rsidRPr="00F7310B" w:rsidRDefault="00F7310B" w:rsidP="00F7310B">
      <w:pPr>
        <w:rPr>
          <w:i/>
          <w:iCs/>
          <w:lang w:eastAsia="fr-FR"/>
        </w:rPr>
      </w:pPr>
      <w:r w:rsidRPr="00F7310B">
        <w:rPr>
          <w:i/>
          <w:iCs/>
          <w:sz w:val="24"/>
          <w:szCs w:val="24"/>
        </w:rPr>
        <w:t>Moyens humains (titre d’études, CV et références pertinentes)</w:t>
      </w:r>
      <w:r w:rsidR="00945154">
        <w:rPr>
          <w:i/>
          <w:iCs/>
          <w:sz w:val="24"/>
          <w:szCs w:val="24"/>
        </w:rPr>
        <w:t xml:space="preserve"> </w:t>
      </w:r>
      <w:r w:rsidR="00945154" w:rsidRPr="00945154">
        <w:rPr>
          <w:i/>
          <w:iCs/>
          <w:sz w:val="24"/>
          <w:szCs w:val="24"/>
          <w:u w:val="single"/>
        </w:rPr>
        <w:t>des personnes affectées à l’opération</w:t>
      </w:r>
      <w:r>
        <w:rPr>
          <w:i/>
          <w:iCs/>
          <w:sz w:val="24"/>
          <w:szCs w:val="24"/>
        </w:rPr>
        <w:t xml:space="preserve">, </w:t>
      </w:r>
      <w:r w:rsidRPr="00F7310B">
        <w:rPr>
          <w:i/>
          <w:iCs/>
          <w:sz w:val="24"/>
          <w:szCs w:val="24"/>
        </w:rPr>
        <w:t>Moyens matériels mobilisables</w:t>
      </w:r>
      <w:r>
        <w:rPr>
          <w:i/>
          <w:iCs/>
          <w:sz w:val="24"/>
          <w:szCs w:val="24"/>
        </w:rPr>
        <w:t>.</w:t>
      </w:r>
    </w:p>
    <w:p w14:paraId="5E6F1E69" w14:textId="2634D0F2" w:rsidR="00562058" w:rsidRDefault="00562058" w:rsidP="00562058">
      <w:pPr>
        <w:rPr>
          <w:lang w:eastAsia="fr-FR"/>
        </w:rPr>
      </w:pPr>
    </w:p>
    <w:p w14:paraId="5340A4E9" w14:textId="7203660B" w:rsidR="00501B55" w:rsidRDefault="00501B55" w:rsidP="00562058">
      <w:pPr>
        <w:rPr>
          <w:lang w:eastAsia="fr-FR"/>
        </w:rPr>
      </w:pPr>
    </w:p>
    <w:p w14:paraId="076EA751" w14:textId="3B157085" w:rsidR="00501B55" w:rsidRDefault="00501B55" w:rsidP="00562058">
      <w:pPr>
        <w:rPr>
          <w:lang w:eastAsia="fr-FR"/>
        </w:rPr>
      </w:pPr>
    </w:p>
    <w:p w14:paraId="408A6A98" w14:textId="19281F9D" w:rsidR="00501B55" w:rsidRDefault="00501B55" w:rsidP="00562058">
      <w:pPr>
        <w:rPr>
          <w:lang w:eastAsia="fr-FR"/>
        </w:rPr>
      </w:pPr>
    </w:p>
    <w:p w14:paraId="33518E12" w14:textId="5AC41FAE" w:rsidR="00501B55" w:rsidRDefault="00501B55" w:rsidP="00562058">
      <w:pPr>
        <w:rPr>
          <w:lang w:eastAsia="fr-FR"/>
        </w:rPr>
      </w:pPr>
    </w:p>
    <w:p w14:paraId="31003991" w14:textId="70AD43F8" w:rsidR="00501B55" w:rsidRDefault="00501B55" w:rsidP="00562058">
      <w:pPr>
        <w:rPr>
          <w:lang w:eastAsia="fr-FR"/>
        </w:rPr>
      </w:pPr>
    </w:p>
    <w:p w14:paraId="42156832" w14:textId="4A4B1D9B" w:rsidR="00501B55" w:rsidRDefault="00501B55" w:rsidP="00562058">
      <w:pPr>
        <w:rPr>
          <w:lang w:eastAsia="fr-FR"/>
        </w:rPr>
      </w:pPr>
    </w:p>
    <w:p w14:paraId="3EBB9C2D" w14:textId="3E632E28" w:rsidR="00501B55" w:rsidRDefault="00501B55" w:rsidP="00562058">
      <w:pPr>
        <w:rPr>
          <w:lang w:eastAsia="fr-FR"/>
        </w:rPr>
      </w:pPr>
    </w:p>
    <w:p w14:paraId="7DEE9D21" w14:textId="460EEAB5" w:rsidR="00501B55" w:rsidRDefault="00501B55" w:rsidP="00562058">
      <w:pPr>
        <w:rPr>
          <w:lang w:eastAsia="fr-FR"/>
        </w:rPr>
      </w:pPr>
    </w:p>
    <w:p w14:paraId="454EF500" w14:textId="77777777" w:rsidR="00501B55" w:rsidRDefault="00501B55" w:rsidP="00562058">
      <w:pPr>
        <w:rPr>
          <w:lang w:eastAsia="fr-FR"/>
        </w:rPr>
      </w:pPr>
    </w:p>
    <w:p w14:paraId="10FA9FD8" w14:textId="5356D717" w:rsidR="00562058" w:rsidRDefault="00562058" w:rsidP="00562058">
      <w:pPr>
        <w:pStyle w:val="Titre2"/>
      </w:pPr>
      <w:r>
        <w:t>1</w:t>
      </w:r>
      <w:r w:rsidRPr="001501FF">
        <w:t>.</w:t>
      </w:r>
      <w:r>
        <w:t>2</w:t>
      </w:r>
      <w:r w:rsidRPr="001501FF">
        <w:t xml:space="preserve">– </w:t>
      </w:r>
      <w:r>
        <w:t>Compétence technique / expérience / références professionnelles / qualifications certifiées</w:t>
      </w:r>
    </w:p>
    <w:p w14:paraId="45867129" w14:textId="31099DFC" w:rsidR="00945154" w:rsidRPr="006B0041" w:rsidRDefault="00F429CD" w:rsidP="00945154">
      <w:pPr>
        <w:rPr>
          <w:i/>
          <w:iCs/>
          <w:sz w:val="24"/>
          <w:szCs w:val="24"/>
        </w:rPr>
      </w:pPr>
      <w:r w:rsidRPr="006B0041">
        <w:rPr>
          <w:i/>
          <w:iCs/>
          <w:sz w:val="24"/>
          <w:szCs w:val="24"/>
        </w:rPr>
        <w:t>Compétences, expérience, références et qualifications de l’entreprise.</w:t>
      </w:r>
    </w:p>
    <w:p w14:paraId="12053D91" w14:textId="0119D347" w:rsidR="00562058" w:rsidRDefault="00562058" w:rsidP="00562058">
      <w:pPr>
        <w:rPr>
          <w:lang w:eastAsia="fr-FR"/>
        </w:rPr>
      </w:pPr>
    </w:p>
    <w:p w14:paraId="56CAE8D7" w14:textId="415353BA" w:rsidR="00501B55" w:rsidRDefault="00501B55" w:rsidP="00562058">
      <w:pPr>
        <w:rPr>
          <w:lang w:eastAsia="fr-FR"/>
        </w:rPr>
      </w:pPr>
    </w:p>
    <w:p w14:paraId="34BFE0C9" w14:textId="401F4D2C" w:rsidR="00501B55" w:rsidRDefault="00501B55" w:rsidP="00562058">
      <w:pPr>
        <w:rPr>
          <w:lang w:eastAsia="fr-FR"/>
        </w:rPr>
      </w:pPr>
    </w:p>
    <w:p w14:paraId="0BE055C6" w14:textId="384736AA" w:rsidR="00501B55" w:rsidRDefault="00501B55" w:rsidP="00562058">
      <w:pPr>
        <w:rPr>
          <w:lang w:eastAsia="fr-FR"/>
        </w:rPr>
      </w:pPr>
    </w:p>
    <w:p w14:paraId="1F08F845" w14:textId="362920BF" w:rsidR="00501B55" w:rsidRDefault="00501B55" w:rsidP="00562058">
      <w:pPr>
        <w:rPr>
          <w:lang w:eastAsia="fr-FR"/>
        </w:rPr>
      </w:pPr>
    </w:p>
    <w:p w14:paraId="62DA0345" w14:textId="60BC5DA2" w:rsidR="00501B55" w:rsidRDefault="00501B55" w:rsidP="00562058">
      <w:pPr>
        <w:rPr>
          <w:lang w:eastAsia="fr-FR"/>
        </w:rPr>
      </w:pPr>
    </w:p>
    <w:p w14:paraId="3560FB73" w14:textId="649B3E52" w:rsidR="00501B55" w:rsidRDefault="00501B55" w:rsidP="00562058">
      <w:pPr>
        <w:rPr>
          <w:lang w:eastAsia="fr-FR"/>
        </w:rPr>
      </w:pPr>
    </w:p>
    <w:p w14:paraId="32B2BDEF" w14:textId="0E2D541E" w:rsidR="00501B55" w:rsidRDefault="00501B55" w:rsidP="00562058">
      <w:pPr>
        <w:rPr>
          <w:lang w:eastAsia="fr-FR"/>
        </w:rPr>
      </w:pPr>
    </w:p>
    <w:p w14:paraId="7C00B1A6" w14:textId="41AC3AB2" w:rsidR="00501B55" w:rsidRDefault="00501B55" w:rsidP="00562058">
      <w:pPr>
        <w:rPr>
          <w:lang w:eastAsia="fr-FR"/>
        </w:rPr>
      </w:pPr>
    </w:p>
    <w:p w14:paraId="58786542" w14:textId="1DD17809" w:rsidR="00501B55" w:rsidRDefault="00501B55" w:rsidP="00562058">
      <w:pPr>
        <w:rPr>
          <w:lang w:eastAsia="fr-FR"/>
        </w:rPr>
      </w:pPr>
    </w:p>
    <w:p w14:paraId="07F6A9B2" w14:textId="77777777" w:rsidR="00501B55" w:rsidRDefault="00501B55" w:rsidP="00562058">
      <w:pPr>
        <w:rPr>
          <w:lang w:eastAsia="fr-FR"/>
        </w:rPr>
      </w:pPr>
    </w:p>
    <w:p w14:paraId="7EC199DD" w14:textId="42AA3572" w:rsidR="00562058" w:rsidRDefault="00562058" w:rsidP="00562058">
      <w:pPr>
        <w:pStyle w:val="Titre2"/>
      </w:pPr>
      <w:r>
        <w:lastRenderedPageBreak/>
        <w:t>1</w:t>
      </w:r>
      <w:r w:rsidRPr="001501FF">
        <w:t>.</w:t>
      </w:r>
      <w:r>
        <w:t>3</w:t>
      </w:r>
      <w:r w:rsidRPr="001501FF">
        <w:t xml:space="preserve">– </w:t>
      </w:r>
      <w:r>
        <w:t>Note méthodologique d’intervention par phase, y compris optimisation des délais, y compris prise en compte des conditions d’interventions</w:t>
      </w:r>
    </w:p>
    <w:p w14:paraId="1A33E329" w14:textId="05995310" w:rsidR="00562058" w:rsidRDefault="00851F39" w:rsidP="00562058">
      <w:pPr>
        <w:rPr>
          <w:lang w:eastAsia="fr-FR"/>
        </w:rPr>
      </w:pPr>
      <w:r>
        <w:rPr>
          <w:i/>
          <w:iCs/>
          <w:sz w:val="24"/>
          <w:szCs w:val="24"/>
        </w:rPr>
        <w:t>Prise en compte des délais d’interventions et des conditions d’accès.</w:t>
      </w:r>
      <w:r w:rsidR="00B92498">
        <w:rPr>
          <w:i/>
          <w:iCs/>
          <w:sz w:val="24"/>
          <w:szCs w:val="24"/>
        </w:rPr>
        <w:t xml:space="preserve"> Organisation de chantier et phasage proposé.</w:t>
      </w:r>
    </w:p>
    <w:p w14:paraId="74D27E75" w14:textId="1CD8BC87" w:rsidR="006B0041" w:rsidRDefault="006B0041" w:rsidP="00562058">
      <w:pPr>
        <w:rPr>
          <w:lang w:eastAsia="fr-FR"/>
        </w:rPr>
      </w:pPr>
    </w:p>
    <w:p w14:paraId="41C5369F" w14:textId="45CD58B7" w:rsidR="00501B55" w:rsidRDefault="00501B55" w:rsidP="00562058">
      <w:pPr>
        <w:rPr>
          <w:lang w:eastAsia="fr-FR"/>
        </w:rPr>
      </w:pPr>
    </w:p>
    <w:p w14:paraId="71D12DFB" w14:textId="00DDFDA8" w:rsidR="00501B55" w:rsidRDefault="00501B55" w:rsidP="00562058">
      <w:pPr>
        <w:rPr>
          <w:lang w:eastAsia="fr-FR"/>
        </w:rPr>
      </w:pPr>
    </w:p>
    <w:p w14:paraId="5F58D917" w14:textId="6E8D36FF" w:rsidR="00501B55" w:rsidRDefault="00501B55" w:rsidP="00562058">
      <w:pPr>
        <w:rPr>
          <w:lang w:eastAsia="fr-FR"/>
        </w:rPr>
      </w:pPr>
    </w:p>
    <w:p w14:paraId="3A83D2AB" w14:textId="6E35B1AD" w:rsidR="00501B55" w:rsidRDefault="00501B55" w:rsidP="00562058">
      <w:pPr>
        <w:rPr>
          <w:lang w:eastAsia="fr-FR"/>
        </w:rPr>
      </w:pPr>
    </w:p>
    <w:p w14:paraId="1CEE2599" w14:textId="772519D9" w:rsidR="00501B55" w:rsidRDefault="00501B55" w:rsidP="00562058">
      <w:pPr>
        <w:rPr>
          <w:lang w:eastAsia="fr-FR"/>
        </w:rPr>
      </w:pPr>
    </w:p>
    <w:p w14:paraId="655D8DAB" w14:textId="5110D26E" w:rsidR="00501B55" w:rsidRDefault="00501B55" w:rsidP="00562058">
      <w:pPr>
        <w:rPr>
          <w:lang w:eastAsia="fr-FR"/>
        </w:rPr>
      </w:pPr>
    </w:p>
    <w:p w14:paraId="0D65A2BA" w14:textId="0F20681B" w:rsidR="00501B55" w:rsidRDefault="00501B55" w:rsidP="00562058">
      <w:pPr>
        <w:rPr>
          <w:lang w:eastAsia="fr-FR"/>
        </w:rPr>
      </w:pPr>
    </w:p>
    <w:p w14:paraId="69467F91" w14:textId="5098BA83" w:rsidR="00501B55" w:rsidRDefault="00501B55" w:rsidP="00562058">
      <w:pPr>
        <w:rPr>
          <w:lang w:eastAsia="fr-FR"/>
        </w:rPr>
      </w:pPr>
    </w:p>
    <w:p w14:paraId="0E380F75" w14:textId="17B5A325" w:rsidR="00501B55" w:rsidRDefault="00501B55" w:rsidP="00562058">
      <w:pPr>
        <w:rPr>
          <w:lang w:eastAsia="fr-FR"/>
        </w:rPr>
      </w:pPr>
    </w:p>
    <w:p w14:paraId="2E40794A" w14:textId="7A79E438" w:rsidR="00501B55" w:rsidRDefault="00501B55" w:rsidP="00562058">
      <w:pPr>
        <w:rPr>
          <w:lang w:eastAsia="fr-FR"/>
        </w:rPr>
      </w:pPr>
    </w:p>
    <w:p w14:paraId="31353E77" w14:textId="62AA3A76" w:rsidR="00501B55" w:rsidRDefault="00501B55" w:rsidP="00562058">
      <w:pPr>
        <w:rPr>
          <w:lang w:eastAsia="fr-FR"/>
        </w:rPr>
      </w:pPr>
    </w:p>
    <w:p w14:paraId="17D470C6" w14:textId="77777777" w:rsidR="00501B55" w:rsidRPr="00562058" w:rsidRDefault="00501B55" w:rsidP="00562058">
      <w:pPr>
        <w:rPr>
          <w:lang w:eastAsia="fr-FR"/>
        </w:rPr>
      </w:pPr>
    </w:p>
    <w:p w14:paraId="16D11CA1" w14:textId="4F5CE8B5" w:rsidR="00562058" w:rsidRDefault="00562058" w:rsidP="00562058">
      <w:pPr>
        <w:pStyle w:val="Titre2"/>
      </w:pPr>
      <w:r>
        <w:t>1</w:t>
      </w:r>
      <w:r w:rsidRPr="001501FF">
        <w:t>.</w:t>
      </w:r>
      <w:r>
        <w:t>4</w:t>
      </w:r>
      <w:r w:rsidRPr="001501FF">
        <w:t xml:space="preserve">– </w:t>
      </w:r>
      <w:r>
        <w:t>Fiches techniques et descriptif précis</w:t>
      </w:r>
    </w:p>
    <w:p w14:paraId="5ACDA750" w14:textId="08994555" w:rsidR="00562058" w:rsidRDefault="006B0041" w:rsidP="00562058">
      <w:pPr>
        <w:rPr>
          <w:lang w:eastAsia="fr-FR"/>
        </w:rPr>
      </w:pPr>
      <w:r>
        <w:rPr>
          <w:i/>
          <w:iCs/>
          <w:sz w:val="24"/>
          <w:szCs w:val="24"/>
        </w:rPr>
        <w:t>Suivant éléments compris dans le CCTP</w:t>
      </w:r>
      <w:r w:rsidR="006205CC">
        <w:rPr>
          <w:i/>
          <w:iCs/>
          <w:sz w:val="24"/>
          <w:szCs w:val="24"/>
        </w:rPr>
        <w:t>, caractéristiques des matériaux proposés</w:t>
      </w:r>
      <w:r w:rsidR="00851F39">
        <w:rPr>
          <w:i/>
          <w:iCs/>
          <w:sz w:val="24"/>
          <w:szCs w:val="24"/>
        </w:rPr>
        <w:t>.</w:t>
      </w:r>
    </w:p>
    <w:p w14:paraId="182B3A1F" w14:textId="77777777" w:rsidR="00390F40" w:rsidRPr="004A0EF7" w:rsidRDefault="00390F40" w:rsidP="00A565CB">
      <w:pPr>
        <w:rPr>
          <w:b/>
          <w:bCs/>
          <w:sz w:val="24"/>
          <w:szCs w:val="24"/>
          <w:lang w:eastAsia="fr-FR"/>
        </w:rPr>
      </w:pPr>
    </w:p>
    <w:p w14:paraId="60B46F59" w14:textId="05208E57" w:rsidR="00AC2EFC" w:rsidRDefault="00AC2EFC" w:rsidP="00A565CB">
      <w:pPr>
        <w:rPr>
          <w:lang w:eastAsia="fr-FR"/>
        </w:rPr>
      </w:pPr>
    </w:p>
    <w:p w14:paraId="17F949EC" w14:textId="77777777" w:rsidR="00742DC1" w:rsidRDefault="00742DC1" w:rsidP="00742DC1">
      <w:pPr>
        <w:rPr>
          <w:lang w:eastAsia="fr-FR"/>
        </w:rPr>
      </w:pPr>
    </w:p>
    <w:p w14:paraId="02EC9437" w14:textId="786EA546" w:rsidR="00742DC1" w:rsidRPr="00742DC1" w:rsidRDefault="00742DC1" w:rsidP="00742DC1">
      <w:pPr>
        <w:rPr>
          <w:lang w:eastAsia="fr-FR"/>
        </w:rPr>
      </w:pPr>
    </w:p>
    <w:p w14:paraId="3C172D7E" w14:textId="603909F9" w:rsidR="00841D02" w:rsidRDefault="00841D02" w:rsidP="00841D02">
      <w:pPr>
        <w:rPr>
          <w:lang w:eastAsia="fr-FR"/>
        </w:rPr>
      </w:pPr>
    </w:p>
    <w:p w14:paraId="74A045D3" w14:textId="2B92A7BE" w:rsidR="006A33B2" w:rsidRDefault="006A33B2" w:rsidP="005F1300">
      <w:pPr>
        <w:autoSpaceDE w:val="0"/>
        <w:autoSpaceDN w:val="0"/>
        <w:adjustRightInd w:val="0"/>
        <w:spacing w:after="0"/>
        <w:rPr>
          <w:rFonts w:cs="Verdana"/>
        </w:rPr>
      </w:pPr>
    </w:p>
    <w:p w14:paraId="3439F56F" w14:textId="2E897782" w:rsidR="005D1D04" w:rsidRDefault="005D1D04" w:rsidP="005F1300">
      <w:pPr>
        <w:autoSpaceDE w:val="0"/>
        <w:autoSpaceDN w:val="0"/>
        <w:adjustRightInd w:val="0"/>
        <w:spacing w:after="0"/>
        <w:rPr>
          <w:rFonts w:cs="Verdana"/>
        </w:rPr>
      </w:pPr>
    </w:p>
    <w:p w14:paraId="6ABA7FB1" w14:textId="7EA4506D" w:rsidR="005D1D04" w:rsidRDefault="005D1D04" w:rsidP="005F1300">
      <w:pPr>
        <w:autoSpaceDE w:val="0"/>
        <w:autoSpaceDN w:val="0"/>
        <w:adjustRightInd w:val="0"/>
        <w:spacing w:after="0"/>
        <w:rPr>
          <w:rFonts w:cs="Verdana"/>
        </w:rPr>
      </w:pPr>
    </w:p>
    <w:p w14:paraId="00AE6ECC" w14:textId="3EDD2BB3" w:rsidR="00D6358F" w:rsidRDefault="00D6358F" w:rsidP="005F1300">
      <w:pPr>
        <w:autoSpaceDE w:val="0"/>
        <w:autoSpaceDN w:val="0"/>
        <w:adjustRightInd w:val="0"/>
        <w:spacing w:after="0"/>
        <w:rPr>
          <w:rFonts w:cs="Verdana"/>
        </w:rPr>
      </w:pPr>
    </w:p>
    <w:p w14:paraId="6B5620A5" w14:textId="60D35370" w:rsidR="000775EE" w:rsidRPr="000775EE" w:rsidRDefault="000775EE" w:rsidP="00C643A7">
      <w:pPr>
        <w:pStyle w:val="Titre2"/>
        <w:rPr>
          <w:i/>
        </w:rPr>
      </w:pPr>
    </w:p>
    <w:p w14:paraId="6341AF57" w14:textId="77777777" w:rsidR="000775EE" w:rsidRDefault="000775EE" w:rsidP="005F1300">
      <w:pPr>
        <w:autoSpaceDE w:val="0"/>
        <w:autoSpaceDN w:val="0"/>
        <w:adjustRightInd w:val="0"/>
        <w:spacing w:after="0"/>
        <w:rPr>
          <w:rFonts w:cs="Verdana"/>
        </w:rPr>
      </w:pPr>
    </w:p>
    <w:p w14:paraId="57E1BCAF" w14:textId="0A10663C" w:rsidR="005F1300" w:rsidRDefault="005F1300" w:rsidP="005F1300">
      <w:pPr>
        <w:autoSpaceDE w:val="0"/>
        <w:autoSpaceDN w:val="0"/>
        <w:adjustRightInd w:val="0"/>
        <w:spacing w:after="0"/>
        <w:rPr>
          <w:rFonts w:cs="Verdana"/>
        </w:rPr>
      </w:pPr>
    </w:p>
    <w:p w14:paraId="585DE9E9" w14:textId="77777777" w:rsidR="00530FE6" w:rsidRPr="00993127" w:rsidRDefault="00530FE6" w:rsidP="00530FE6">
      <w:pPr>
        <w:autoSpaceDE w:val="0"/>
        <w:autoSpaceDN w:val="0"/>
        <w:adjustRightInd w:val="0"/>
        <w:rPr>
          <w:rFonts w:ascii="Arial" w:hAnsi="Arial" w:cs="Arial"/>
          <w:b/>
          <w:bCs/>
          <w:sz w:val="20"/>
          <w:u w:val="single"/>
        </w:rPr>
      </w:pPr>
    </w:p>
    <w:p w14:paraId="25E37699" w14:textId="40A676BF" w:rsidR="00530FE6" w:rsidRPr="00993127" w:rsidRDefault="00530FE6" w:rsidP="00530FE6">
      <w:pPr>
        <w:autoSpaceDE w:val="0"/>
        <w:autoSpaceDN w:val="0"/>
        <w:adjustRightInd w:val="0"/>
        <w:jc w:val="both"/>
        <w:rPr>
          <w:rFonts w:ascii="Arial" w:hAnsi="Arial" w:cs="Arial"/>
          <w:b/>
          <w:bCs/>
          <w:sz w:val="20"/>
        </w:rPr>
      </w:pPr>
      <w:r w:rsidRPr="00993127">
        <w:rPr>
          <w:rFonts w:ascii="Arial" w:hAnsi="Arial" w:cs="Arial"/>
          <w:b/>
          <w:bCs/>
          <w:sz w:val="20"/>
          <w:u w:val="single"/>
        </w:rPr>
        <w:t>Rappel :</w:t>
      </w:r>
      <w:r w:rsidRPr="00993127">
        <w:rPr>
          <w:rFonts w:ascii="Arial" w:hAnsi="Arial" w:cs="Arial"/>
          <w:b/>
          <w:bCs/>
          <w:sz w:val="20"/>
        </w:rPr>
        <w:t xml:space="preserve"> ce mémoire comprend</w:t>
      </w:r>
      <w:r w:rsidRPr="00993127">
        <w:rPr>
          <w:rFonts w:ascii="Arial" w:hAnsi="Arial" w:cs="Arial"/>
          <w:sz w:val="20"/>
        </w:rPr>
        <w:t xml:space="preserve"> </w:t>
      </w:r>
      <w:r w:rsidRPr="00993127">
        <w:rPr>
          <w:rFonts w:ascii="Arial" w:hAnsi="Arial" w:cs="Arial"/>
          <w:b/>
          <w:bCs/>
          <w:sz w:val="20"/>
        </w:rPr>
        <w:t>les moyens d’action</w:t>
      </w:r>
      <w:r w:rsidR="00FF2C52">
        <w:rPr>
          <w:rFonts w:ascii="Arial" w:hAnsi="Arial" w:cs="Arial"/>
          <w:b/>
          <w:bCs/>
          <w:sz w:val="20"/>
        </w:rPr>
        <w:t xml:space="preserve"> que</w:t>
      </w:r>
      <w:r w:rsidRPr="00993127">
        <w:rPr>
          <w:rFonts w:ascii="Arial" w:hAnsi="Arial" w:cs="Arial"/>
          <w:b/>
          <w:bCs/>
          <w:sz w:val="20"/>
        </w:rPr>
        <w:t xml:space="preserve"> le candidat s’engage à mettre en œuvre </w:t>
      </w:r>
      <w:r w:rsidRPr="00993127">
        <w:rPr>
          <w:rFonts w:ascii="Arial" w:hAnsi="Arial" w:cs="Arial"/>
          <w:b/>
          <w:bCs/>
          <w:sz w:val="20"/>
        </w:rPr>
        <w:lastRenderedPageBreak/>
        <w:t xml:space="preserve">pour l’exécution </w:t>
      </w:r>
      <w:r w:rsidR="00824FC9">
        <w:rPr>
          <w:rFonts w:ascii="Arial" w:hAnsi="Arial" w:cs="Arial"/>
          <w:b/>
          <w:bCs/>
          <w:sz w:val="20"/>
        </w:rPr>
        <w:t>du marché</w:t>
      </w:r>
      <w:r w:rsidRPr="00993127">
        <w:rPr>
          <w:rFonts w:ascii="Arial" w:hAnsi="Arial" w:cs="Arial"/>
          <w:b/>
          <w:bCs/>
          <w:sz w:val="20"/>
        </w:rPr>
        <w:t xml:space="preserve"> – Ce document a un caractère contractuel : </w:t>
      </w:r>
    </w:p>
    <w:p w14:paraId="4065FE82" w14:textId="4FFBFFA0" w:rsidR="00530FE6" w:rsidRPr="00A96E23" w:rsidRDefault="00BE7FB5" w:rsidP="00530FE6">
      <w:pPr>
        <w:widowControl/>
        <w:numPr>
          <w:ilvl w:val="0"/>
          <w:numId w:val="18"/>
        </w:numPr>
        <w:tabs>
          <w:tab w:val="left" w:pos="4980"/>
        </w:tabs>
        <w:spacing w:after="0" w:line="240" w:lineRule="auto"/>
        <w:jc w:val="both"/>
        <w:rPr>
          <w:rFonts w:ascii="Arial" w:hAnsi="Arial" w:cs="Arial"/>
          <w:bCs/>
        </w:rPr>
      </w:pPr>
      <w:r>
        <w:rPr>
          <w:rFonts w:ascii="Arial" w:hAnsi="Arial" w:cs="Arial"/>
          <w:u w:val="single"/>
        </w:rPr>
        <w:t>I</w:t>
      </w:r>
      <w:r w:rsidR="00530FE6" w:rsidRPr="00993127">
        <w:rPr>
          <w:rFonts w:ascii="Arial" w:hAnsi="Arial" w:cs="Arial"/>
          <w:u w:val="single"/>
        </w:rPr>
        <w:t xml:space="preserve">mportant : </w:t>
      </w:r>
      <w:r w:rsidR="00530FE6" w:rsidRPr="00993127">
        <w:rPr>
          <w:rFonts w:ascii="Arial" w:hAnsi="Arial" w:cs="Arial"/>
        </w:rPr>
        <w:t>Le mémoire technique ne doit pas paraphraser le CCTP établi et joint au dossier de consultation. Il doit permettre de mesurer la compréhension par le candidat de la problématique dans laquelle se situe le projet et d’apprécier pleinement la méthode de travail que le candidat s’engage à mettre en place, ainsi que l’adéquation de l’organisation et des propositions techniques sur lesquelles il s’engage, au contexte, aux enjeux et à l’objet de la mission.</w:t>
      </w:r>
    </w:p>
    <w:p w14:paraId="0020BA9C" w14:textId="77777777" w:rsidR="00A96E23" w:rsidRPr="00993127" w:rsidRDefault="00A96E23" w:rsidP="00A96E23">
      <w:pPr>
        <w:widowControl/>
        <w:tabs>
          <w:tab w:val="left" w:pos="4980"/>
        </w:tabs>
        <w:spacing w:after="0" w:line="240" w:lineRule="auto"/>
        <w:ind w:left="720"/>
        <w:jc w:val="both"/>
        <w:rPr>
          <w:rFonts w:ascii="Arial" w:hAnsi="Arial" w:cs="Arial"/>
          <w:bCs/>
        </w:rPr>
      </w:pPr>
    </w:p>
    <w:p w14:paraId="014EA967" w14:textId="77777777" w:rsidR="00530FE6" w:rsidRPr="00993127" w:rsidRDefault="00530FE6" w:rsidP="00993127">
      <w:pPr>
        <w:autoSpaceDE w:val="0"/>
        <w:autoSpaceDN w:val="0"/>
        <w:adjustRightInd w:val="0"/>
        <w:spacing w:after="0"/>
        <w:rPr>
          <w:rFonts w:cs="Verdana"/>
        </w:rPr>
      </w:pPr>
    </w:p>
    <w:p w14:paraId="2E6161D0" w14:textId="17F54150" w:rsidR="00993127" w:rsidRPr="00993127" w:rsidRDefault="00530FE6" w:rsidP="00993127">
      <w:pPr>
        <w:autoSpaceDE w:val="0"/>
        <w:autoSpaceDN w:val="0"/>
        <w:adjustRightInd w:val="0"/>
        <w:spacing w:after="0"/>
        <w:rPr>
          <w:rFonts w:cs="Verdana"/>
        </w:rPr>
      </w:pPr>
      <w:r w:rsidRPr="00993127">
        <w:rPr>
          <w:rFonts w:cs="Verdana"/>
        </w:rPr>
        <w:t>Fait à                     le,</w:t>
      </w:r>
      <w:r w:rsidR="00993127" w:rsidRPr="00993127">
        <w:rPr>
          <w:rFonts w:cs="Verdana"/>
        </w:rPr>
        <w:tab/>
      </w:r>
      <w:r w:rsidR="00993127" w:rsidRPr="00993127">
        <w:rPr>
          <w:rFonts w:cs="Verdana"/>
        </w:rPr>
        <w:tab/>
      </w:r>
      <w:r w:rsidR="00993127" w:rsidRPr="00993127">
        <w:rPr>
          <w:rFonts w:cs="Verdana"/>
        </w:rPr>
        <w:tab/>
      </w:r>
      <w:r w:rsidR="00993127" w:rsidRPr="00993127">
        <w:rPr>
          <w:rFonts w:cs="Verdana"/>
        </w:rPr>
        <w:tab/>
      </w:r>
      <w:r w:rsidR="00993127" w:rsidRPr="00993127">
        <w:rPr>
          <w:rFonts w:cs="Verdana"/>
        </w:rPr>
        <w:tab/>
      </w:r>
      <w:r w:rsidR="00993127" w:rsidRPr="00993127">
        <w:rPr>
          <w:rFonts w:cs="Verdana"/>
        </w:rPr>
        <w:tab/>
      </w:r>
    </w:p>
    <w:p w14:paraId="41C58053" w14:textId="17082432" w:rsidR="00530FE6" w:rsidRPr="00993127" w:rsidRDefault="00530FE6" w:rsidP="00993127">
      <w:pPr>
        <w:autoSpaceDE w:val="0"/>
        <w:autoSpaceDN w:val="0"/>
        <w:adjustRightInd w:val="0"/>
        <w:spacing w:after="0"/>
        <w:rPr>
          <w:rFonts w:cs="Verdana"/>
        </w:rPr>
      </w:pPr>
    </w:p>
    <w:p w14:paraId="066F748D" w14:textId="7FB1D72D" w:rsidR="00993127" w:rsidRPr="00993127" w:rsidRDefault="00530FE6" w:rsidP="00993127">
      <w:pPr>
        <w:autoSpaceDE w:val="0"/>
        <w:autoSpaceDN w:val="0"/>
        <w:adjustRightInd w:val="0"/>
        <w:spacing w:after="0"/>
        <w:ind w:left="5760" w:hanging="5760"/>
        <w:rPr>
          <w:rFonts w:cs="Verdana"/>
          <w:u w:val="single"/>
        </w:rPr>
      </w:pPr>
      <w:r w:rsidRPr="00993127">
        <w:rPr>
          <w:rFonts w:cs="Verdana"/>
          <w:u w:val="single"/>
        </w:rPr>
        <w:t>Signature</w:t>
      </w:r>
      <w:r w:rsidR="00993127" w:rsidRPr="00993127">
        <w:rPr>
          <w:rFonts w:cs="Verdana"/>
          <w:u w:val="single"/>
        </w:rPr>
        <w:t xml:space="preserve"> du candidat :</w:t>
      </w:r>
    </w:p>
    <w:p w14:paraId="14B482CE" w14:textId="5BB1F26D" w:rsidR="00C643A7" w:rsidRDefault="00C643A7" w:rsidP="00993127">
      <w:pPr>
        <w:rPr>
          <w:rFonts w:ascii="Arial Narrow" w:eastAsia="Arial Narrow" w:hAnsi="Arial Narrow" w:cs="Arial Narrow"/>
          <w:b/>
          <w:bCs/>
          <w:spacing w:val="-2"/>
          <w:sz w:val="24"/>
          <w:szCs w:val="24"/>
        </w:rPr>
      </w:pPr>
    </w:p>
    <w:p w14:paraId="681FB5C8" w14:textId="77777777" w:rsidR="00C643A7" w:rsidRPr="00C643A7" w:rsidRDefault="00C643A7" w:rsidP="00C643A7">
      <w:pPr>
        <w:rPr>
          <w:rFonts w:ascii="Arial Narrow" w:eastAsia="Arial Narrow" w:hAnsi="Arial Narrow" w:cs="Arial Narrow"/>
          <w:sz w:val="24"/>
          <w:szCs w:val="24"/>
        </w:rPr>
      </w:pPr>
    </w:p>
    <w:p w14:paraId="54AE21AE" w14:textId="238DB118" w:rsidR="00530FE6" w:rsidRPr="00C643A7" w:rsidRDefault="00C643A7" w:rsidP="00C643A7">
      <w:pPr>
        <w:tabs>
          <w:tab w:val="left" w:pos="1794"/>
        </w:tabs>
        <w:rPr>
          <w:rFonts w:ascii="Arial Narrow" w:eastAsia="Arial Narrow" w:hAnsi="Arial Narrow" w:cs="Arial Narrow"/>
          <w:sz w:val="24"/>
          <w:szCs w:val="24"/>
        </w:rPr>
      </w:pPr>
      <w:r>
        <w:rPr>
          <w:rFonts w:ascii="Arial Narrow" w:eastAsia="Arial Narrow" w:hAnsi="Arial Narrow" w:cs="Arial Narrow"/>
          <w:sz w:val="24"/>
          <w:szCs w:val="24"/>
        </w:rPr>
        <w:tab/>
      </w:r>
    </w:p>
    <w:sectPr w:rsidR="00530FE6" w:rsidRPr="00C643A7" w:rsidSect="00C643A7">
      <w:footerReference w:type="default" r:id="rId9"/>
      <w:pgSz w:w="11920" w:h="16860"/>
      <w:pgMar w:top="900" w:right="1300" w:bottom="1200" w:left="1300" w:header="720" w:footer="41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1DD6" w14:textId="77777777" w:rsidR="00B53A33" w:rsidRDefault="00B53A33">
      <w:pPr>
        <w:spacing w:after="0" w:line="240" w:lineRule="auto"/>
      </w:pPr>
      <w:r>
        <w:separator/>
      </w:r>
    </w:p>
  </w:endnote>
  <w:endnote w:type="continuationSeparator" w:id="0">
    <w:p w14:paraId="5C4E3F57" w14:textId="77777777" w:rsidR="00B53A33" w:rsidRDefault="00B53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6243" w14:textId="497AEDBD" w:rsidR="00084BA0" w:rsidRPr="001922D6" w:rsidRDefault="00A6653F" w:rsidP="001922D6">
    <w:pPr>
      <w:keepNext/>
      <w:pBdr>
        <w:top w:val="single" w:sz="4" w:space="1" w:color="auto"/>
        <w:left w:val="single" w:sz="4" w:space="4" w:color="auto"/>
        <w:bottom w:val="single" w:sz="4" w:space="1" w:color="auto"/>
        <w:right w:val="single" w:sz="4" w:space="4" w:color="auto"/>
      </w:pBdr>
      <w:shd w:val="solid" w:color="E6E6E6" w:fill="FFFFFF"/>
      <w:ind w:right="-443"/>
      <w:rPr>
        <w:rFonts w:ascii="Arial" w:hAnsi="Arial" w:cs="Arial"/>
        <w:sz w:val="20"/>
        <w:szCs w:val="20"/>
      </w:rPr>
    </w:pPr>
    <w:r w:rsidRPr="00A6653F">
      <w:rPr>
        <w:rFonts w:ascii="Arial" w:hAnsi="Arial" w:cs="Arial"/>
        <w:sz w:val="20"/>
        <w:szCs w:val="20"/>
      </w:rPr>
      <w:t>2025DPIGEM85</w:t>
    </w:r>
    <w:r w:rsidR="000514B0">
      <w:rPr>
        <w:rFonts w:ascii="Arial" w:hAnsi="Arial" w:cs="Arial"/>
        <w:sz w:val="20"/>
        <w:szCs w:val="20"/>
      </w:rPr>
      <w:t>8</w:t>
    </w:r>
    <w:r w:rsidR="00E67594">
      <w:rPr>
        <w:rFonts w:ascii="Arial" w:hAnsi="Arial" w:cs="Arial"/>
        <w:sz w:val="20"/>
        <w:szCs w:val="20"/>
      </w:rPr>
      <w:t>TX</w:t>
    </w:r>
    <w:r w:rsidR="00084BA0">
      <w:rPr>
        <w:rFonts w:ascii="Arial" w:hAnsi="Arial" w:cs="Arial"/>
        <w:sz w:val="20"/>
        <w:szCs w:val="20"/>
      </w:rPr>
      <w:t xml:space="preserve"> </w:t>
    </w:r>
    <w:r w:rsidR="00A96E23">
      <w:rPr>
        <w:rFonts w:ascii="Arial" w:hAnsi="Arial" w:cs="Arial"/>
        <w:sz w:val="20"/>
        <w:szCs w:val="20"/>
      </w:rPr>
      <w:t>annexe</w:t>
    </w:r>
    <w:r w:rsidR="00FF2C52">
      <w:rPr>
        <w:rFonts w:ascii="Arial" w:hAnsi="Arial" w:cs="Arial"/>
        <w:sz w:val="20"/>
        <w:szCs w:val="20"/>
      </w:rPr>
      <w:t xml:space="preserve"> n°1</w:t>
    </w:r>
    <w:r w:rsidR="00A96E23">
      <w:rPr>
        <w:rFonts w:ascii="Arial" w:hAnsi="Arial" w:cs="Arial"/>
        <w:sz w:val="20"/>
        <w:szCs w:val="20"/>
      </w:rPr>
      <w:t xml:space="preserve"> </w:t>
    </w:r>
    <w:r w:rsidR="00FF2C52">
      <w:rPr>
        <w:rFonts w:ascii="Arial" w:hAnsi="Arial" w:cs="Arial"/>
        <w:sz w:val="20"/>
        <w:szCs w:val="20"/>
      </w:rPr>
      <w:t xml:space="preserve">CRT – </w:t>
    </w:r>
    <w:r w:rsidR="000514B0">
      <w:rPr>
        <w:rFonts w:ascii="Arial" w:hAnsi="Arial" w:cs="Arial"/>
        <w:sz w:val="20"/>
        <w:szCs w:val="20"/>
      </w:rPr>
      <w:t xml:space="preserve">Création d’une rampe </w:t>
    </w:r>
    <w:r w:rsidR="0030770B">
      <w:rPr>
        <w:rFonts w:ascii="Arial" w:hAnsi="Arial" w:cs="Arial"/>
        <w:sz w:val="20"/>
        <w:szCs w:val="20"/>
      </w:rPr>
      <w:t>d’accessibilité PMR</w:t>
    </w:r>
    <w:r w:rsidR="000514B0">
      <w:rPr>
        <w:rFonts w:ascii="Arial" w:hAnsi="Arial" w:cs="Arial"/>
        <w:sz w:val="20"/>
        <w:szCs w:val="20"/>
      </w:rPr>
      <w:t xml:space="preserve"> - IECA</w:t>
    </w:r>
    <w:r w:rsidR="00633B66">
      <w:rPr>
        <w:rFonts w:ascii="Arial" w:hAnsi="Arial" w:cs="Arial"/>
        <w:sz w:val="20"/>
        <w:szCs w:val="20"/>
      </w:rPr>
      <w:tab/>
    </w:r>
    <w:r w:rsidR="000514B0">
      <w:rPr>
        <w:rFonts w:ascii="Arial" w:hAnsi="Arial" w:cs="Arial"/>
        <w:sz w:val="20"/>
        <w:szCs w:val="20"/>
      </w:rPr>
      <w:t xml:space="preserve">            </w:t>
    </w:r>
    <w:r w:rsidR="00084BA0">
      <w:fldChar w:fldCharType="begin"/>
    </w:r>
    <w:r w:rsidR="00084BA0">
      <w:instrText>PAGE   \* MERGEFORMAT</w:instrText>
    </w:r>
    <w:r w:rsidR="00084BA0">
      <w:fldChar w:fldCharType="separate"/>
    </w:r>
    <w:r w:rsidR="00084BA0">
      <w:t>5</w:t>
    </w:r>
    <w:r w:rsidR="00084B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D93EA" w14:textId="77777777" w:rsidR="00B53A33" w:rsidRDefault="00B53A33">
      <w:pPr>
        <w:spacing w:after="0" w:line="240" w:lineRule="auto"/>
      </w:pPr>
      <w:r>
        <w:separator/>
      </w:r>
    </w:p>
  </w:footnote>
  <w:footnote w:type="continuationSeparator" w:id="0">
    <w:p w14:paraId="58C7A15C" w14:textId="77777777" w:rsidR="00B53A33" w:rsidRDefault="00B53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9FE"/>
    <w:multiLevelType w:val="hybridMultilevel"/>
    <w:tmpl w:val="FCE0DB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88D3886"/>
    <w:multiLevelType w:val="multilevel"/>
    <w:tmpl w:val="D2C436F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B457A19"/>
    <w:multiLevelType w:val="hybridMultilevel"/>
    <w:tmpl w:val="A950FFD4"/>
    <w:lvl w:ilvl="0" w:tplc="040C0001">
      <w:start w:val="1"/>
      <w:numFmt w:val="bullet"/>
      <w:lvlText w:val=""/>
      <w:lvlJc w:val="left"/>
      <w:pPr>
        <w:ind w:left="1482" w:hanging="360"/>
      </w:pPr>
      <w:rPr>
        <w:rFonts w:ascii="Symbol" w:hAnsi="Symbol" w:hint="default"/>
      </w:rPr>
    </w:lvl>
    <w:lvl w:ilvl="1" w:tplc="040C0003" w:tentative="1">
      <w:start w:val="1"/>
      <w:numFmt w:val="bullet"/>
      <w:lvlText w:val="o"/>
      <w:lvlJc w:val="left"/>
      <w:pPr>
        <w:ind w:left="2202" w:hanging="360"/>
      </w:pPr>
      <w:rPr>
        <w:rFonts w:ascii="Courier New" w:hAnsi="Courier New" w:cs="Courier New" w:hint="default"/>
      </w:rPr>
    </w:lvl>
    <w:lvl w:ilvl="2" w:tplc="040C0005" w:tentative="1">
      <w:start w:val="1"/>
      <w:numFmt w:val="bullet"/>
      <w:lvlText w:val=""/>
      <w:lvlJc w:val="left"/>
      <w:pPr>
        <w:ind w:left="2922" w:hanging="360"/>
      </w:pPr>
      <w:rPr>
        <w:rFonts w:ascii="Wingdings" w:hAnsi="Wingdings" w:hint="default"/>
      </w:rPr>
    </w:lvl>
    <w:lvl w:ilvl="3" w:tplc="040C0001" w:tentative="1">
      <w:start w:val="1"/>
      <w:numFmt w:val="bullet"/>
      <w:lvlText w:val=""/>
      <w:lvlJc w:val="left"/>
      <w:pPr>
        <w:ind w:left="3642" w:hanging="360"/>
      </w:pPr>
      <w:rPr>
        <w:rFonts w:ascii="Symbol" w:hAnsi="Symbol" w:hint="default"/>
      </w:rPr>
    </w:lvl>
    <w:lvl w:ilvl="4" w:tplc="040C0003" w:tentative="1">
      <w:start w:val="1"/>
      <w:numFmt w:val="bullet"/>
      <w:lvlText w:val="o"/>
      <w:lvlJc w:val="left"/>
      <w:pPr>
        <w:ind w:left="4362" w:hanging="360"/>
      </w:pPr>
      <w:rPr>
        <w:rFonts w:ascii="Courier New" w:hAnsi="Courier New" w:cs="Courier New" w:hint="default"/>
      </w:rPr>
    </w:lvl>
    <w:lvl w:ilvl="5" w:tplc="040C0005" w:tentative="1">
      <w:start w:val="1"/>
      <w:numFmt w:val="bullet"/>
      <w:lvlText w:val=""/>
      <w:lvlJc w:val="left"/>
      <w:pPr>
        <w:ind w:left="5082" w:hanging="360"/>
      </w:pPr>
      <w:rPr>
        <w:rFonts w:ascii="Wingdings" w:hAnsi="Wingdings" w:hint="default"/>
      </w:rPr>
    </w:lvl>
    <w:lvl w:ilvl="6" w:tplc="040C0001" w:tentative="1">
      <w:start w:val="1"/>
      <w:numFmt w:val="bullet"/>
      <w:lvlText w:val=""/>
      <w:lvlJc w:val="left"/>
      <w:pPr>
        <w:ind w:left="5802" w:hanging="360"/>
      </w:pPr>
      <w:rPr>
        <w:rFonts w:ascii="Symbol" w:hAnsi="Symbol" w:hint="default"/>
      </w:rPr>
    </w:lvl>
    <w:lvl w:ilvl="7" w:tplc="040C0003" w:tentative="1">
      <w:start w:val="1"/>
      <w:numFmt w:val="bullet"/>
      <w:lvlText w:val="o"/>
      <w:lvlJc w:val="left"/>
      <w:pPr>
        <w:ind w:left="6522" w:hanging="360"/>
      </w:pPr>
      <w:rPr>
        <w:rFonts w:ascii="Courier New" w:hAnsi="Courier New" w:cs="Courier New" w:hint="default"/>
      </w:rPr>
    </w:lvl>
    <w:lvl w:ilvl="8" w:tplc="040C0005" w:tentative="1">
      <w:start w:val="1"/>
      <w:numFmt w:val="bullet"/>
      <w:lvlText w:val=""/>
      <w:lvlJc w:val="left"/>
      <w:pPr>
        <w:ind w:left="7242" w:hanging="360"/>
      </w:pPr>
      <w:rPr>
        <w:rFonts w:ascii="Wingdings" w:hAnsi="Wingdings" w:hint="default"/>
      </w:rPr>
    </w:lvl>
  </w:abstractNum>
  <w:abstractNum w:abstractNumId="3" w15:restartNumberingAfterBreak="0">
    <w:nsid w:val="0C3D410B"/>
    <w:multiLevelType w:val="hybridMultilevel"/>
    <w:tmpl w:val="099E56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A92217"/>
    <w:multiLevelType w:val="hybridMultilevel"/>
    <w:tmpl w:val="79D8BCF0"/>
    <w:lvl w:ilvl="0" w:tplc="5806322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DC055B"/>
    <w:multiLevelType w:val="hybridMultilevel"/>
    <w:tmpl w:val="19124254"/>
    <w:lvl w:ilvl="0" w:tplc="5DB66F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4D44244"/>
    <w:multiLevelType w:val="hybridMultilevel"/>
    <w:tmpl w:val="A4CCC0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8E1922"/>
    <w:multiLevelType w:val="hybridMultilevel"/>
    <w:tmpl w:val="BC6E49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664651"/>
    <w:multiLevelType w:val="hybridMultilevel"/>
    <w:tmpl w:val="C7BE7102"/>
    <w:lvl w:ilvl="0" w:tplc="2B5E3EE8">
      <w:start w:val="2"/>
      <w:numFmt w:val="bullet"/>
      <w:lvlText w:val=""/>
      <w:lvlJc w:val="left"/>
      <w:pPr>
        <w:ind w:left="1800" w:hanging="360"/>
      </w:pPr>
      <w:rPr>
        <w:rFonts w:ascii="Symbol" w:eastAsia="Symbol" w:hAnsi="Symbol" w:cs="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1BC16645"/>
    <w:multiLevelType w:val="multilevel"/>
    <w:tmpl w:val="B6D481E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C8D7DC1"/>
    <w:multiLevelType w:val="hybridMultilevel"/>
    <w:tmpl w:val="9A16D4E0"/>
    <w:lvl w:ilvl="0" w:tplc="040C0001">
      <w:start w:val="1"/>
      <w:numFmt w:val="bullet"/>
      <w:lvlText w:val=""/>
      <w:lvlJc w:val="left"/>
      <w:pPr>
        <w:ind w:left="839" w:hanging="360"/>
      </w:pPr>
      <w:rPr>
        <w:rFonts w:ascii="Symbol" w:hAnsi="Symbol" w:hint="default"/>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11" w15:restartNumberingAfterBreak="0">
    <w:nsid w:val="1DCC5EDF"/>
    <w:multiLevelType w:val="multilevel"/>
    <w:tmpl w:val="B6D481EE"/>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D636201"/>
    <w:multiLevelType w:val="hybridMultilevel"/>
    <w:tmpl w:val="ABA8BBD0"/>
    <w:lvl w:ilvl="0" w:tplc="7FD69146">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8F6E16"/>
    <w:multiLevelType w:val="hybridMultilevel"/>
    <w:tmpl w:val="3834760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F7902CF"/>
    <w:multiLevelType w:val="multilevel"/>
    <w:tmpl w:val="B6D481E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870E33"/>
    <w:multiLevelType w:val="hybridMultilevel"/>
    <w:tmpl w:val="D2AC9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CF572C"/>
    <w:multiLevelType w:val="hybridMultilevel"/>
    <w:tmpl w:val="05A4D214"/>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7" w15:restartNumberingAfterBreak="0">
    <w:nsid w:val="30EE629D"/>
    <w:multiLevelType w:val="hybridMultilevel"/>
    <w:tmpl w:val="9A680F1A"/>
    <w:lvl w:ilvl="0" w:tplc="259E6946">
      <w:start w:val="75"/>
      <w:numFmt w:val="bullet"/>
      <w:lvlText w:val="-"/>
      <w:lvlJc w:val="left"/>
      <w:pPr>
        <w:ind w:left="720" w:hanging="360"/>
      </w:pPr>
      <w:rPr>
        <w:rFonts w:ascii="Garamond" w:eastAsia="Times New Roman"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985BD7"/>
    <w:multiLevelType w:val="hybridMultilevel"/>
    <w:tmpl w:val="2E748D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6180792"/>
    <w:multiLevelType w:val="multilevel"/>
    <w:tmpl w:val="B6D481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4D6A72"/>
    <w:multiLevelType w:val="hybridMultilevel"/>
    <w:tmpl w:val="C980EE5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37CA7309"/>
    <w:multiLevelType w:val="hybridMultilevel"/>
    <w:tmpl w:val="F4AAD57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3E1E33E9"/>
    <w:multiLevelType w:val="hybridMultilevel"/>
    <w:tmpl w:val="63A8BD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F6B1CE2"/>
    <w:multiLevelType w:val="hybridMultilevel"/>
    <w:tmpl w:val="478E8890"/>
    <w:lvl w:ilvl="0" w:tplc="2E8407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3C0632"/>
    <w:multiLevelType w:val="multilevel"/>
    <w:tmpl w:val="A90485E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1ED5817"/>
    <w:multiLevelType w:val="hybridMultilevel"/>
    <w:tmpl w:val="BA060A88"/>
    <w:lvl w:ilvl="0" w:tplc="6B1C9C0A">
      <w:start w:val="1"/>
      <w:numFmt w:val="decimal"/>
      <w:lvlText w:val="%1."/>
      <w:lvlJc w:val="left"/>
      <w:pPr>
        <w:ind w:left="479" w:hanging="360"/>
      </w:pPr>
      <w:rPr>
        <w:rFonts w:hint="default"/>
      </w:rPr>
    </w:lvl>
    <w:lvl w:ilvl="1" w:tplc="040C0019" w:tentative="1">
      <w:start w:val="1"/>
      <w:numFmt w:val="lowerLetter"/>
      <w:lvlText w:val="%2."/>
      <w:lvlJc w:val="left"/>
      <w:pPr>
        <w:ind w:left="1199" w:hanging="360"/>
      </w:pPr>
    </w:lvl>
    <w:lvl w:ilvl="2" w:tplc="040C001B" w:tentative="1">
      <w:start w:val="1"/>
      <w:numFmt w:val="lowerRoman"/>
      <w:lvlText w:val="%3."/>
      <w:lvlJc w:val="right"/>
      <w:pPr>
        <w:ind w:left="1919" w:hanging="180"/>
      </w:pPr>
    </w:lvl>
    <w:lvl w:ilvl="3" w:tplc="040C000F" w:tentative="1">
      <w:start w:val="1"/>
      <w:numFmt w:val="decimal"/>
      <w:lvlText w:val="%4."/>
      <w:lvlJc w:val="left"/>
      <w:pPr>
        <w:ind w:left="2639" w:hanging="360"/>
      </w:pPr>
    </w:lvl>
    <w:lvl w:ilvl="4" w:tplc="040C0019" w:tentative="1">
      <w:start w:val="1"/>
      <w:numFmt w:val="lowerLetter"/>
      <w:lvlText w:val="%5."/>
      <w:lvlJc w:val="left"/>
      <w:pPr>
        <w:ind w:left="3359" w:hanging="360"/>
      </w:pPr>
    </w:lvl>
    <w:lvl w:ilvl="5" w:tplc="040C001B" w:tentative="1">
      <w:start w:val="1"/>
      <w:numFmt w:val="lowerRoman"/>
      <w:lvlText w:val="%6."/>
      <w:lvlJc w:val="right"/>
      <w:pPr>
        <w:ind w:left="4079" w:hanging="180"/>
      </w:pPr>
    </w:lvl>
    <w:lvl w:ilvl="6" w:tplc="040C000F" w:tentative="1">
      <w:start w:val="1"/>
      <w:numFmt w:val="decimal"/>
      <w:lvlText w:val="%7."/>
      <w:lvlJc w:val="left"/>
      <w:pPr>
        <w:ind w:left="4799" w:hanging="360"/>
      </w:pPr>
    </w:lvl>
    <w:lvl w:ilvl="7" w:tplc="040C0019" w:tentative="1">
      <w:start w:val="1"/>
      <w:numFmt w:val="lowerLetter"/>
      <w:lvlText w:val="%8."/>
      <w:lvlJc w:val="left"/>
      <w:pPr>
        <w:ind w:left="5519" w:hanging="360"/>
      </w:pPr>
    </w:lvl>
    <w:lvl w:ilvl="8" w:tplc="040C001B" w:tentative="1">
      <w:start w:val="1"/>
      <w:numFmt w:val="lowerRoman"/>
      <w:lvlText w:val="%9."/>
      <w:lvlJc w:val="right"/>
      <w:pPr>
        <w:ind w:left="6239" w:hanging="180"/>
      </w:pPr>
    </w:lvl>
  </w:abstractNum>
  <w:abstractNum w:abstractNumId="26" w15:restartNumberingAfterBreak="0">
    <w:nsid w:val="45FD2F29"/>
    <w:multiLevelType w:val="hybridMultilevel"/>
    <w:tmpl w:val="CDA00EBC"/>
    <w:lvl w:ilvl="0" w:tplc="21AACC38">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460277D9"/>
    <w:multiLevelType w:val="hybridMultilevel"/>
    <w:tmpl w:val="DD048980"/>
    <w:lvl w:ilvl="0" w:tplc="E58E29A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C6467E"/>
    <w:multiLevelType w:val="hybridMultilevel"/>
    <w:tmpl w:val="727C6294"/>
    <w:lvl w:ilvl="0" w:tplc="70FC156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221332"/>
    <w:multiLevelType w:val="hybridMultilevel"/>
    <w:tmpl w:val="EA1A7614"/>
    <w:lvl w:ilvl="0" w:tplc="30A213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B0825A1"/>
    <w:multiLevelType w:val="multilevel"/>
    <w:tmpl w:val="A65210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C022CC7"/>
    <w:multiLevelType w:val="hybridMultilevel"/>
    <w:tmpl w:val="B04E4D2E"/>
    <w:lvl w:ilvl="0" w:tplc="040C000B">
      <w:start w:val="1"/>
      <w:numFmt w:val="bullet"/>
      <w:lvlText w:val=""/>
      <w:lvlJc w:val="left"/>
      <w:pPr>
        <w:tabs>
          <w:tab w:val="num" w:pos="720"/>
        </w:tabs>
        <w:ind w:left="720" w:hanging="360"/>
      </w:pPr>
      <w:rPr>
        <w:rFonts w:ascii="Wingdings" w:hAnsi="Wingdings" w:hint="default"/>
      </w:rPr>
    </w:lvl>
    <w:lvl w:ilvl="1" w:tplc="6952F466">
      <w:start w:val="1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295BF4"/>
    <w:multiLevelType w:val="hybridMultilevel"/>
    <w:tmpl w:val="DAC8EA02"/>
    <w:lvl w:ilvl="0" w:tplc="A53696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338402E"/>
    <w:multiLevelType w:val="multilevel"/>
    <w:tmpl w:val="C532886C"/>
    <w:lvl w:ilvl="0">
      <w:start w:val="2"/>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5D414DDD"/>
    <w:multiLevelType w:val="hybridMultilevel"/>
    <w:tmpl w:val="58B45E2E"/>
    <w:lvl w:ilvl="0" w:tplc="B770DA14">
      <w:start w:val="1"/>
      <w:numFmt w:val="bullet"/>
      <w:lvlText w:val=""/>
      <w:lvlJc w:val="left"/>
      <w:pPr>
        <w:ind w:left="720" w:hanging="360"/>
      </w:pPr>
      <w:rPr>
        <w:rFonts w:ascii="Wingdings" w:hAnsi="Wingdings" w:hint="default"/>
        <w:b/>
        <w:i w:val="0"/>
        <w:color w:val="auto"/>
        <w:sz w:val="2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DDB5EAA"/>
    <w:multiLevelType w:val="multilevel"/>
    <w:tmpl w:val="B6D481E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F91146C"/>
    <w:multiLevelType w:val="multilevel"/>
    <w:tmpl w:val="B6D481E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4607CB"/>
    <w:multiLevelType w:val="hybridMultilevel"/>
    <w:tmpl w:val="198E9F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D7B5ECE"/>
    <w:multiLevelType w:val="multilevel"/>
    <w:tmpl w:val="B6D481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16D3FDE"/>
    <w:multiLevelType w:val="hybridMultilevel"/>
    <w:tmpl w:val="2ABE30B2"/>
    <w:lvl w:ilvl="0" w:tplc="66067F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60F63A7"/>
    <w:multiLevelType w:val="hybridMultilevel"/>
    <w:tmpl w:val="CE1E036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4059F5"/>
    <w:multiLevelType w:val="hybridMultilevel"/>
    <w:tmpl w:val="C3EA9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A567DC9"/>
    <w:multiLevelType w:val="hybridMultilevel"/>
    <w:tmpl w:val="A8542CD6"/>
    <w:lvl w:ilvl="0" w:tplc="1618198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37"/>
  </w:num>
  <w:num w:numId="3">
    <w:abstractNumId w:val="40"/>
  </w:num>
  <w:num w:numId="4">
    <w:abstractNumId w:val="30"/>
  </w:num>
  <w:num w:numId="5">
    <w:abstractNumId w:val="6"/>
  </w:num>
  <w:num w:numId="6">
    <w:abstractNumId w:val="20"/>
  </w:num>
  <w:num w:numId="7">
    <w:abstractNumId w:val="25"/>
  </w:num>
  <w:num w:numId="8">
    <w:abstractNumId w:val="12"/>
  </w:num>
  <w:num w:numId="9">
    <w:abstractNumId w:val="2"/>
  </w:num>
  <w:num w:numId="10">
    <w:abstractNumId w:val="7"/>
  </w:num>
  <w:num w:numId="11">
    <w:abstractNumId w:val="16"/>
  </w:num>
  <w:num w:numId="12">
    <w:abstractNumId w:val="10"/>
  </w:num>
  <w:num w:numId="13">
    <w:abstractNumId w:val="0"/>
  </w:num>
  <w:num w:numId="14">
    <w:abstractNumId w:val="22"/>
  </w:num>
  <w:num w:numId="15">
    <w:abstractNumId w:val="34"/>
  </w:num>
  <w:num w:numId="16">
    <w:abstractNumId w:val="0"/>
  </w:num>
  <w:num w:numId="17">
    <w:abstractNumId w:val="26"/>
  </w:num>
  <w:num w:numId="18">
    <w:abstractNumId w:val="31"/>
  </w:num>
  <w:num w:numId="19">
    <w:abstractNumId w:val="5"/>
  </w:num>
  <w:num w:numId="20">
    <w:abstractNumId w:val="39"/>
  </w:num>
  <w:num w:numId="21">
    <w:abstractNumId w:val="23"/>
  </w:num>
  <w:num w:numId="22">
    <w:abstractNumId w:val="32"/>
  </w:num>
  <w:num w:numId="23">
    <w:abstractNumId w:val="42"/>
  </w:num>
  <w:num w:numId="24">
    <w:abstractNumId w:val="29"/>
  </w:num>
  <w:num w:numId="25">
    <w:abstractNumId w:val="13"/>
  </w:num>
  <w:num w:numId="26">
    <w:abstractNumId w:val="3"/>
  </w:num>
  <w:num w:numId="27">
    <w:abstractNumId w:val="21"/>
  </w:num>
  <w:num w:numId="28">
    <w:abstractNumId w:val="15"/>
  </w:num>
  <w:num w:numId="29">
    <w:abstractNumId w:val="41"/>
  </w:num>
  <w:num w:numId="30">
    <w:abstractNumId w:val="24"/>
  </w:num>
  <w:num w:numId="31">
    <w:abstractNumId w:val="14"/>
  </w:num>
  <w:num w:numId="32">
    <w:abstractNumId w:val="36"/>
  </w:num>
  <w:num w:numId="33">
    <w:abstractNumId w:val="1"/>
  </w:num>
  <w:num w:numId="34">
    <w:abstractNumId w:val="38"/>
  </w:num>
  <w:num w:numId="35">
    <w:abstractNumId w:val="33"/>
  </w:num>
  <w:num w:numId="36">
    <w:abstractNumId w:val="19"/>
  </w:num>
  <w:num w:numId="37">
    <w:abstractNumId w:val="9"/>
  </w:num>
  <w:num w:numId="38">
    <w:abstractNumId w:val="11"/>
  </w:num>
  <w:num w:numId="39">
    <w:abstractNumId w:val="35"/>
  </w:num>
  <w:num w:numId="40">
    <w:abstractNumId w:val="17"/>
  </w:num>
  <w:num w:numId="41">
    <w:abstractNumId w:val="4"/>
  </w:num>
  <w:num w:numId="42">
    <w:abstractNumId w:val="27"/>
  </w:num>
  <w:num w:numId="43">
    <w:abstractNumId w:val="28"/>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93"/>
    <w:rsid w:val="0001024D"/>
    <w:rsid w:val="00016400"/>
    <w:rsid w:val="000277B9"/>
    <w:rsid w:val="0003126C"/>
    <w:rsid w:val="000354E8"/>
    <w:rsid w:val="00050AF0"/>
    <w:rsid w:val="000514B0"/>
    <w:rsid w:val="000514C8"/>
    <w:rsid w:val="000579BB"/>
    <w:rsid w:val="0006195F"/>
    <w:rsid w:val="00061DB2"/>
    <w:rsid w:val="00070754"/>
    <w:rsid w:val="00076857"/>
    <w:rsid w:val="000775EE"/>
    <w:rsid w:val="00084BA0"/>
    <w:rsid w:val="0009607D"/>
    <w:rsid w:val="000A11CC"/>
    <w:rsid w:val="000A26A0"/>
    <w:rsid w:val="000A3130"/>
    <w:rsid w:val="000B3327"/>
    <w:rsid w:val="000B684E"/>
    <w:rsid w:val="000E0956"/>
    <w:rsid w:val="000F38B0"/>
    <w:rsid w:val="000F7F85"/>
    <w:rsid w:val="00100A49"/>
    <w:rsid w:val="00104DCB"/>
    <w:rsid w:val="0010509B"/>
    <w:rsid w:val="00110BD0"/>
    <w:rsid w:val="00111069"/>
    <w:rsid w:val="00115A45"/>
    <w:rsid w:val="00124E9A"/>
    <w:rsid w:val="00135EC6"/>
    <w:rsid w:val="00142061"/>
    <w:rsid w:val="00144382"/>
    <w:rsid w:val="001501FF"/>
    <w:rsid w:val="00153BD2"/>
    <w:rsid w:val="00153E37"/>
    <w:rsid w:val="00173D4D"/>
    <w:rsid w:val="00176A6B"/>
    <w:rsid w:val="00190C0F"/>
    <w:rsid w:val="00190ECC"/>
    <w:rsid w:val="001922D6"/>
    <w:rsid w:val="00193FA2"/>
    <w:rsid w:val="00197895"/>
    <w:rsid w:val="001A02CC"/>
    <w:rsid w:val="001A23F4"/>
    <w:rsid w:val="001A2A6B"/>
    <w:rsid w:val="001A4616"/>
    <w:rsid w:val="001A6606"/>
    <w:rsid w:val="001B13BF"/>
    <w:rsid w:val="001B163A"/>
    <w:rsid w:val="001D49E5"/>
    <w:rsid w:val="001E10A9"/>
    <w:rsid w:val="001F0295"/>
    <w:rsid w:val="00201A81"/>
    <w:rsid w:val="00205033"/>
    <w:rsid w:val="00210431"/>
    <w:rsid w:val="002161A4"/>
    <w:rsid w:val="00217194"/>
    <w:rsid w:val="002200BB"/>
    <w:rsid w:val="00227962"/>
    <w:rsid w:val="00240401"/>
    <w:rsid w:val="002526E2"/>
    <w:rsid w:val="00255221"/>
    <w:rsid w:val="002554C1"/>
    <w:rsid w:val="00256022"/>
    <w:rsid w:val="0026757C"/>
    <w:rsid w:val="00273A76"/>
    <w:rsid w:val="002758FF"/>
    <w:rsid w:val="00293FC7"/>
    <w:rsid w:val="00294F6C"/>
    <w:rsid w:val="002A5A80"/>
    <w:rsid w:val="002A5EC2"/>
    <w:rsid w:val="002A6728"/>
    <w:rsid w:val="002B2207"/>
    <w:rsid w:val="002B7271"/>
    <w:rsid w:val="002C0A06"/>
    <w:rsid w:val="002C0DC9"/>
    <w:rsid w:val="002C648A"/>
    <w:rsid w:val="002D7280"/>
    <w:rsid w:val="002E2D24"/>
    <w:rsid w:val="002E5845"/>
    <w:rsid w:val="002F0125"/>
    <w:rsid w:val="002F1807"/>
    <w:rsid w:val="002F3DAA"/>
    <w:rsid w:val="00300112"/>
    <w:rsid w:val="00300B5B"/>
    <w:rsid w:val="00305EE5"/>
    <w:rsid w:val="0030770B"/>
    <w:rsid w:val="00307AC2"/>
    <w:rsid w:val="0031371F"/>
    <w:rsid w:val="00314318"/>
    <w:rsid w:val="003250C8"/>
    <w:rsid w:val="0033392A"/>
    <w:rsid w:val="00341EF1"/>
    <w:rsid w:val="003433B7"/>
    <w:rsid w:val="00347A51"/>
    <w:rsid w:val="00354D6B"/>
    <w:rsid w:val="00364EDD"/>
    <w:rsid w:val="00367FE1"/>
    <w:rsid w:val="003719AD"/>
    <w:rsid w:val="003765A7"/>
    <w:rsid w:val="00390F40"/>
    <w:rsid w:val="00392DE8"/>
    <w:rsid w:val="00396282"/>
    <w:rsid w:val="003A3E9C"/>
    <w:rsid w:val="003B28CB"/>
    <w:rsid w:val="003B6BED"/>
    <w:rsid w:val="003D05D1"/>
    <w:rsid w:val="003D514A"/>
    <w:rsid w:val="003E12D1"/>
    <w:rsid w:val="003E2D6F"/>
    <w:rsid w:val="003E435B"/>
    <w:rsid w:val="003E55DF"/>
    <w:rsid w:val="003E6D43"/>
    <w:rsid w:val="003F0513"/>
    <w:rsid w:val="003F22D5"/>
    <w:rsid w:val="003F5E2A"/>
    <w:rsid w:val="003F6216"/>
    <w:rsid w:val="003F6252"/>
    <w:rsid w:val="00413B23"/>
    <w:rsid w:val="00416538"/>
    <w:rsid w:val="004222A8"/>
    <w:rsid w:val="00432545"/>
    <w:rsid w:val="00436D57"/>
    <w:rsid w:val="004405B0"/>
    <w:rsid w:val="00443194"/>
    <w:rsid w:val="004579BD"/>
    <w:rsid w:val="00462C97"/>
    <w:rsid w:val="00463F73"/>
    <w:rsid w:val="004641FC"/>
    <w:rsid w:val="00467076"/>
    <w:rsid w:val="00470A06"/>
    <w:rsid w:val="00473B11"/>
    <w:rsid w:val="00477AE2"/>
    <w:rsid w:val="00484B5F"/>
    <w:rsid w:val="00494859"/>
    <w:rsid w:val="004A0EF7"/>
    <w:rsid w:val="004C4AD3"/>
    <w:rsid w:val="004D6C25"/>
    <w:rsid w:val="00501B55"/>
    <w:rsid w:val="00522F5B"/>
    <w:rsid w:val="0053071F"/>
    <w:rsid w:val="00530FE6"/>
    <w:rsid w:val="005579C4"/>
    <w:rsid w:val="00562058"/>
    <w:rsid w:val="00593F67"/>
    <w:rsid w:val="00595C8F"/>
    <w:rsid w:val="005A02E3"/>
    <w:rsid w:val="005B1B5C"/>
    <w:rsid w:val="005B63E3"/>
    <w:rsid w:val="005C53C3"/>
    <w:rsid w:val="005D1D04"/>
    <w:rsid w:val="005D2FFD"/>
    <w:rsid w:val="005D54F1"/>
    <w:rsid w:val="005E0A56"/>
    <w:rsid w:val="005E3174"/>
    <w:rsid w:val="005F1300"/>
    <w:rsid w:val="00600A6C"/>
    <w:rsid w:val="0060700B"/>
    <w:rsid w:val="00607FBB"/>
    <w:rsid w:val="006205CC"/>
    <w:rsid w:val="006212C6"/>
    <w:rsid w:val="00627EC4"/>
    <w:rsid w:val="00633B66"/>
    <w:rsid w:val="00641FDD"/>
    <w:rsid w:val="006424A2"/>
    <w:rsid w:val="006426BA"/>
    <w:rsid w:val="006447EB"/>
    <w:rsid w:val="00652735"/>
    <w:rsid w:val="006538F2"/>
    <w:rsid w:val="0065643F"/>
    <w:rsid w:val="006753D7"/>
    <w:rsid w:val="00675F4B"/>
    <w:rsid w:val="00677681"/>
    <w:rsid w:val="00680CD9"/>
    <w:rsid w:val="006839D8"/>
    <w:rsid w:val="00686098"/>
    <w:rsid w:val="0068669E"/>
    <w:rsid w:val="00695B60"/>
    <w:rsid w:val="00696D25"/>
    <w:rsid w:val="006975A8"/>
    <w:rsid w:val="006A33B2"/>
    <w:rsid w:val="006B0041"/>
    <w:rsid w:val="006C5DE0"/>
    <w:rsid w:val="006D373C"/>
    <w:rsid w:val="006E3221"/>
    <w:rsid w:val="006E7476"/>
    <w:rsid w:val="006F1E46"/>
    <w:rsid w:val="006F31EB"/>
    <w:rsid w:val="00703FFD"/>
    <w:rsid w:val="00712476"/>
    <w:rsid w:val="00715729"/>
    <w:rsid w:val="007157DD"/>
    <w:rsid w:val="00724242"/>
    <w:rsid w:val="007243A1"/>
    <w:rsid w:val="00732039"/>
    <w:rsid w:val="0073407E"/>
    <w:rsid w:val="00742DC1"/>
    <w:rsid w:val="007501C9"/>
    <w:rsid w:val="00750B84"/>
    <w:rsid w:val="00751BBA"/>
    <w:rsid w:val="00762AFE"/>
    <w:rsid w:val="00780B2C"/>
    <w:rsid w:val="00783401"/>
    <w:rsid w:val="007852D0"/>
    <w:rsid w:val="00785771"/>
    <w:rsid w:val="00786395"/>
    <w:rsid w:val="007877AF"/>
    <w:rsid w:val="00797A76"/>
    <w:rsid w:val="007A1B8F"/>
    <w:rsid w:val="007A5D4B"/>
    <w:rsid w:val="007B2A47"/>
    <w:rsid w:val="007B2DF8"/>
    <w:rsid w:val="007B3F6A"/>
    <w:rsid w:val="007B5E28"/>
    <w:rsid w:val="007C2DC2"/>
    <w:rsid w:val="007E40FF"/>
    <w:rsid w:val="007E45F1"/>
    <w:rsid w:val="00801EA3"/>
    <w:rsid w:val="00806E38"/>
    <w:rsid w:val="00810B9D"/>
    <w:rsid w:val="0081149E"/>
    <w:rsid w:val="008169C9"/>
    <w:rsid w:val="008205FC"/>
    <w:rsid w:val="00822034"/>
    <w:rsid w:val="00824FC9"/>
    <w:rsid w:val="00841D02"/>
    <w:rsid w:val="00843225"/>
    <w:rsid w:val="00851F39"/>
    <w:rsid w:val="00855C0A"/>
    <w:rsid w:val="00855C73"/>
    <w:rsid w:val="00856B0D"/>
    <w:rsid w:val="00865233"/>
    <w:rsid w:val="008708D3"/>
    <w:rsid w:val="00876F0F"/>
    <w:rsid w:val="00884649"/>
    <w:rsid w:val="00890457"/>
    <w:rsid w:val="00892EC7"/>
    <w:rsid w:val="008942E3"/>
    <w:rsid w:val="00897D93"/>
    <w:rsid w:val="008A2E49"/>
    <w:rsid w:val="008A6F1C"/>
    <w:rsid w:val="008B41E0"/>
    <w:rsid w:val="008C6AAA"/>
    <w:rsid w:val="008E5D58"/>
    <w:rsid w:val="008E612E"/>
    <w:rsid w:val="008F6D2E"/>
    <w:rsid w:val="00902576"/>
    <w:rsid w:val="009050EF"/>
    <w:rsid w:val="0091273B"/>
    <w:rsid w:val="009205E5"/>
    <w:rsid w:val="00933E01"/>
    <w:rsid w:val="00941E58"/>
    <w:rsid w:val="00945154"/>
    <w:rsid w:val="00954DBC"/>
    <w:rsid w:val="009712D9"/>
    <w:rsid w:val="00973AB2"/>
    <w:rsid w:val="00976E56"/>
    <w:rsid w:val="009866B6"/>
    <w:rsid w:val="00993127"/>
    <w:rsid w:val="009A57DC"/>
    <w:rsid w:val="009B3640"/>
    <w:rsid w:val="009B71BC"/>
    <w:rsid w:val="009C5055"/>
    <w:rsid w:val="009C519B"/>
    <w:rsid w:val="009C58F1"/>
    <w:rsid w:val="009D1BAA"/>
    <w:rsid w:val="009E1311"/>
    <w:rsid w:val="00A145B6"/>
    <w:rsid w:val="00A3144F"/>
    <w:rsid w:val="00A31C4C"/>
    <w:rsid w:val="00A37BC9"/>
    <w:rsid w:val="00A42B2D"/>
    <w:rsid w:val="00A42C10"/>
    <w:rsid w:val="00A53054"/>
    <w:rsid w:val="00A544BD"/>
    <w:rsid w:val="00A565CB"/>
    <w:rsid w:val="00A6653F"/>
    <w:rsid w:val="00A74241"/>
    <w:rsid w:val="00A74440"/>
    <w:rsid w:val="00A7604F"/>
    <w:rsid w:val="00A81774"/>
    <w:rsid w:val="00A94760"/>
    <w:rsid w:val="00A968A2"/>
    <w:rsid w:val="00A96E23"/>
    <w:rsid w:val="00AA041F"/>
    <w:rsid w:val="00AB49EE"/>
    <w:rsid w:val="00AC0916"/>
    <w:rsid w:val="00AC2EFC"/>
    <w:rsid w:val="00AC5DA8"/>
    <w:rsid w:val="00AD4440"/>
    <w:rsid w:val="00AD74DF"/>
    <w:rsid w:val="00AE7F1B"/>
    <w:rsid w:val="00AF19F0"/>
    <w:rsid w:val="00B03E61"/>
    <w:rsid w:val="00B07FAE"/>
    <w:rsid w:val="00B11257"/>
    <w:rsid w:val="00B21EB7"/>
    <w:rsid w:val="00B24E97"/>
    <w:rsid w:val="00B2554F"/>
    <w:rsid w:val="00B27047"/>
    <w:rsid w:val="00B36ECE"/>
    <w:rsid w:val="00B44D83"/>
    <w:rsid w:val="00B50DCF"/>
    <w:rsid w:val="00B530FC"/>
    <w:rsid w:val="00B53A33"/>
    <w:rsid w:val="00B7175C"/>
    <w:rsid w:val="00B73465"/>
    <w:rsid w:val="00B81316"/>
    <w:rsid w:val="00B830EC"/>
    <w:rsid w:val="00B92498"/>
    <w:rsid w:val="00B97ADA"/>
    <w:rsid w:val="00BA0277"/>
    <w:rsid w:val="00BA2AAF"/>
    <w:rsid w:val="00BA4971"/>
    <w:rsid w:val="00BB2B8B"/>
    <w:rsid w:val="00BC0DF3"/>
    <w:rsid w:val="00BE07E4"/>
    <w:rsid w:val="00BE6A0F"/>
    <w:rsid w:val="00BE758A"/>
    <w:rsid w:val="00BE7FB5"/>
    <w:rsid w:val="00BF69B8"/>
    <w:rsid w:val="00C0547A"/>
    <w:rsid w:val="00C06D26"/>
    <w:rsid w:val="00C26445"/>
    <w:rsid w:val="00C30653"/>
    <w:rsid w:val="00C311F8"/>
    <w:rsid w:val="00C41EB8"/>
    <w:rsid w:val="00C510B4"/>
    <w:rsid w:val="00C51403"/>
    <w:rsid w:val="00C643A7"/>
    <w:rsid w:val="00C75BD4"/>
    <w:rsid w:val="00C80C6F"/>
    <w:rsid w:val="00C838AC"/>
    <w:rsid w:val="00C84904"/>
    <w:rsid w:val="00C84990"/>
    <w:rsid w:val="00C97FE3"/>
    <w:rsid w:val="00CC241F"/>
    <w:rsid w:val="00CD374E"/>
    <w:rsid w:val="00CD5EAB"/>
    <w:rsid w:val="00CE7CC6"/>
    <w:rsid w:val="00CF663B"/>
    <w:rsid w:val="00D01B39"/>
    <w:rsid w:val="00D02044"/>
    <w:rsid w:val="00D34E65"/>
    <w:rsid w:val="00D54543"/>
    <w:rsid w:val="00D6358F"/>
    <w:rsid w:val="00D65892"/>
    <w:rsid w:val="00D92C89"/>
    <w:rsid w:val="00DA3915"/>
    <w:rsid w:val="00DA4928"/>
    <w:rsid w:val="00DA611F"/>
    <w:rsid w:val="00DA7C20"/>
    <w:rsid w:val="00DC2F9B"/>
    <w:rsid w:val="00DC74B4"/>
    <w:rsid w:val="00DE292E"/>
    <w:rsid w:val="00DE6E3C"/>
    <w:rsid w:val="00DE7356"/>
    <w:rsid w:val="00E011E3"/>
    <w:rsid w:val="00E07F02"/>
    <w:rsid w:val="00E214EE"/>
    <w:rsid w:val="00E35811"/>
    <w:rsid w:val="00E35D8F"/>
    <w:rsid w:val="00E42D25"/>
    <w:rsid w:val="00E55D40"/>
    <w:rsid w:val="00E6151D"/>
    <w:rsid w:val="00E6164D"/>
    <w:rsid w:val="00E625B8"/>
    <w:rsid w:val="00E65AD9"/>
    <w:rsid w:val="00E65CB1"/>
    <w:rsid w:val="00E67594"/>
    <w:rsid w:val="00E71D44"/>
    <w:rsid w:val="00E93957"/>
    <w:rsid w:val="00E94BB1"/>
    <w:rsid w:val="00E96C99"/>
    <w:rsid w:val="00EA332D"/>
    <w:rsid w:val="00EA5DFF"/>
    <w:rsid w:val="00EB62D1"/>
    <w:rsid w:val="00EB6396"/>
    <w:rsid w:val="00EC1C8F"/>
    <w:rsid w:val="00EC3BA8"/>
    <w:rsid w:val="00ED4416"/>
    <w:rsid w:val="00ED6066"/>
    <w:rsid w:val="00EF037A"/>
    <w:rsid w:val="00F0141D"/>
    <w:rsid w:val="00F04FCC"/>
    <w:rsid w:val="00F174B3"/>
    <w:rsid w:val="00F1769C"/>
    <w:rsid w:val="00F21468"/>
    <w:rsid w:val="00F23FC7"/>
    <w:rsid w:val="00F36C8F"/>
    <w:rsid w:val="00F429CD"/>
    <w:rsid w:val="00F5532A"/>
    <w:rsid w:val="00F55740"/>
    <w:rsid w:val="00F57F81"/>
    <w:rsid w:val="00F610FC"/>
    <w:rsid w:val="00F62960"/>
    <w:rsid w:val="00F64EF7"/>
    <w:rsid w:val="00F65A25"/>
    <w:rsid w:val="00F7310B"/>
    <w:rsid w:val="00F74FFC"/>
    <w:rsid w:val="00F80D16"/>
    <w:rsid w:val="00F86158"/>
    <w:rsid w:val="00F86411"/>
    <w:rsid w:val="00F87F5B"/>
    <w:rsid w:val="00F90698"/>
    <w:rsid w:val="00F93BF8"/>
    <w:rsid w:val="00F93DC0"/>
    <w:rsid w:val="00F94D21"/>
    <w:rsid w:val="00F95EA7"/>
    <w:rsid w:val="00FB35FF"/>
    <w:rsid w:val="00FB6FA5"/>
    <w:rsid w:val="00FD5430"/>
    <w:rsid w:val="00FF2C52"/>
    <w:rsid w:val="00FF66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FB5AC"/>
  <w15:docId w15:val="{7051AAFF-668F-4D26-BA0F-6F5A948C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A2"/>
    <w:rPr>
      <w:lang w:val="fr-FR"/>
    </w:rPr>
  </w:style>
  <w:style w:type="paragraph" w:styleId="Titre1">
    <w:name w:val="heading 1"/>
    <w:basedOn w:val="TM2"/>
    <w:next w:val="Normal"/>
    <w:link w:val="Titre1Car"/>
    <w:autoRedefine/>
    <w:qFormat/>
    <w:rsid w:val="000354E8"/>
    <w:pPr>
      <w:keepNext/>
      <w:spacing w:before="240" w:after="60"/>
      <w:outlineLvl w:val="0"/>
    </w:pPr>
    <w:rPr>
      <w:rFonts w:ascii="Arial" w:eastAsia="Arial" w:hAnsi="Arial" w:cs="Arial"/>
      <w:b/>
      <w:bCs/>
      <w:kern w:val="32"/>
      <w:sz w:val="28"/>
      <w:szCs w:val="28"/>
      <w:u w:val="single"/>
    </w:rPr>
  </w:style>
  <w:style w:type="paragraph" w:styleId="Titre2">
    <w:name w:val="heading 2"/>
    <w:basedOn w:val="Sous-titre"/>
    <w:next w:val="Normal"/>
    <w:link w:val="Titre2Car"/>
    <w:autoRedefine/>
    <w:qFormat/>
    <w:rsid w:val="00C643A7"/>
    <w:pPr>
      <w:keepNext/>
      <w:widowControl/>
      <w:numPr>
        <w:ilvl w:val="0"/>
      </w:numPr>
      <w:spacing w:before="240" w:after="60" w:line="240" w:lineRule="auto"/>
      <w:ind w:right="20"/>
      <w:outlineLvl w:val="1"/>
    </w:pPr>
    <w:rPr>
      <w:rFonts w:ascii="Arial" w:eastAsia="Arial" w:hAnsi="Arial" w:cs="Arial"/>
      <w:b/>
      <w:bCs/>
      <w:iCs/>
      <w:color w:val="000000" w:themeColor="text1"/>
      <w:spacing w:val="0"/>
      <w:sz w:val="24"/>
      <w:szCs w:val="28"/>
      <w:lang w:eastAsia="fr-FR"/>
    </w:rPr>
  </w:style>
  <w:style w:type="paragraph" w:styleId="Titre3">
    <w:name w:val="heading 3"/>
    <w:basedOn w:val="Normal"/>
    <w:next w:val="Normal"/>
    <w:link w:val="Titre3Car"/>
    <w:uiPriority w:val="9"/>
    <w:unhideWhenUsed/>
    <w:qFormat/>
    <w:rsid w:val="00084B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iveau2">
    <w:name w:val="Niveau 2"/>
    <w:basedOn w:val="Normal"/>
    <w:rsid w:val="00416538"/>
    <w:pPr>
      <w:widowControl/>
      <w:spacing w:after="0" w:line="240" w:lineRule="auto"/>
    </w:pPr>
    <w:rPr>
      <w:rFonts w:ascii="Times New Roman" w:eastAsia="Times New Roman" w:hAnsi="Times New Roman" w:cs="Times New Roman"/>
      <w:b/>
      <w:szCs w:val="20"/>
      <w:lang w:eastAsia="fr-FR"/>
    </w:rPr>
  </w:style>
  <w:style w:type="paragraph" w:styleId="En-tte">
    <w:name w:val="header"/>
    <w:basedOn w:val="Normal"/>
    <w:link w:val="En-tteCar"/>
    <w:uiPriority w:val="99"/>
    <w:unhideWhenUsed/>
    <w:rsid w:val="009050EF"/>
    <w:pPr>
      <w:tabs>
        <w:tab w:val="center" w:pos="4536"/>
        <w:tab w:val="right" w:pos="9072"/>
      </w:tabs>
      <w:spacing w:after="0" w:line="240" w:lineRule="auto"/>
    </w:pPr>
  </w:style>
  <w:style w:type="character" w:customStyle="1" w:styleId="En-tteCar">
    <w:name w:val="En-tête Car"/>
    <w:basedOn w:val="Policepardfaut"/>
    <w:link w:val="En-tte"/>
    <w:uiPriority w:val="99"/>
    <w:rsid w:val="009050EF"/>
  </w:style>
  <w:style w:type="paragraph" w:styleId="Pieddepage">
    <w:name w:val="footer"/>
    <w:basedOn w:val="Normal"/>
    <w:link w:val="PieddepageCar"/>
    <w:uiPriority w:val="99"/>
    <w:unhideWhenUsed/>
    <w:rsid w:val="009050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50EF"/>
  </w:style>
  <w:style w:type="character" w:styleId="Lienhypertexte">
    <w:name w:val="Hyperlink"/>
    <w:basedOn w:val="Policepardfaut"/>
    <w:uiPriority w:val="99"/>
    <w:unhideWhenUsed/>
    <w:rsid w:val="00D34E65"/>
    <w:rPr>
      <w:color w:val="0000FF" w:themeColor="hyperlink"/>
      <w:u w:val="single"/>
    </w:rPr>
  </w:style>
  <w:style w:type="paragraph" w:styleId="Paragraphedeliste">
    <w:name w:val="List Paragraph"/>
    <w:basedOn w:val="Normal"/>
    <w:uiPriority w:val="34"/>
    <w:qFormat/>
    <w:rsid w:val="00D34E65"/>
    <w:pPr>
      <w:ind w:left="720"/>
      <w:contextualSpacing/>
    </w:pPr>
  </w:style>
  <w:style w:type="paragraph" w:customStyle="1" w:styleId="Normal2">
    <w:name w:val="Normal2"/>
    <w:basedOn w:val="Normal"/>
    <w:rsid w:val="0026757C"/>
    <w:pPr>
      <w:keepLines/>
      <w:widowControl/>
      <w:tabs>
        <w:tab w:val="left" w:pos="567"/>
        <w:tab w:val="left" w:pos="851"/>
        <w:tab w:val="left" w:pos="1134"/>
      </w:tabs>
      <w:spacing w:after="0" w:line="240" w:lineRule="auto"/>
      <w:ind w:left="284" w:firstLine="284"/>
      <w:jc w:val="both"/>
    </w:pPr>
    <w:rPr>
      <w:rFonts w:ascii="Times New Roman" w:eastAsia="Times New Roman" w:hAnsi="Times New Roman" w:cs="Times New Roman"/>
      <w:szCs w:val="20"/>
      <w:lang w:eastAsia="fr-FR"/>
    </w:rPr>
  </w:style>
  <w:style w:type="character" w:customStyle="1" w:styleId="Titre2Car">
    <w:name w:val="Titre 2 Car"/>
    <w:basedOn w:val="Policepardfaut"/>
    <w:link w:val="Titre2"/>
    <w:rsid w:val="00C643A7"/>
    <w:rPr>
      <w:rFonts w:ascii="Arial" w:eastAsia="Arial" w:hAnsi="Arial" w:cs="Arial"/>
      <w:b/>
      <w:bCs/>
      <w:iCs/>
      <w:color w:val="000000" w:themeColor="text1"/>
      <w:sz w:val="24"/>
      <w:szCs w:val="28"/>
      <w:lang w:val="fr-FR" w:eastAsia="fr-FR"/>
    </w:rPr>
  </w:style>
  <w:style w:type="paragraph" w:styleId="Textedebulles">
    <w:name w:val="Balloon Text"/>
    <w:basedOn w:val="Normal"/>
    <w:link w:val="TextedebullesCar"/>
    <w:uiPriority w:val="99"/>
    <w:semiHidden/>
    <w:unhideWhenUsed/>
    <w:rsid w:val="00273A7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3A76"/>
    <w:rPr>
      <w:rFonts w:ascii="Segoe UI" w:hAnsi="Segoe UI" w:cs="Segoe UI"/>
      <w:sz w:val="18"/>
      <w:szCs w:val="18"/>
    </w:rPr>
  </w:style>
  <w:style w:type="character" w:styleId="Accentuation">
    <w:name w:val="Emphasis"/>
    <w:basedOn w:val="Policepardfaut"/>
    <w:uiPriority w:val="20"/>
    <w:qFormat/>
    <w:rsid w:val="00484B5F"/>
    <w:rPr>
      <w:b/>
      <w:bCs/>
      <w:i w:val="0"/>
      <w:iCs w:val="0"/>
    </w:rPr>
  </w:style>
  <w:style w:type="character" w:customStyle="1" w:styleId="st1">
    <w:name w:val="st1"/>
    <w:basedOn w:val="Policepardfaut"/>
    <w:rsid w:val="00484B5F"/>
  </w:style>
  <w:style w:type="paragraph" w:styleId="TM1">
    <w:name w:val="toc 1"/>
    <w:basedOn w:val="Normal"/>
    <w:next w:val="Normal"/>
    <w:autoRedefine/>
    <w:uiPriority w:val="39"/>
    <w:unhideWhenUsed/>
    <w:rsid w:val="00724242"/>
    <w:pPr>
      <w:widowControl/>
      <w:spacing w:before="120" w:after="0" w:line="240" w:lineRule="auto"/>
    </w:pPr>
    <w:rPr>
      <w:rFonts w:ascii="Calibri" w:eastAsia="MS Mincho" w:hAnsi="Calibri" w:cs="Times New Roman"/>
      <w:b/>
      <w:color w:val="548DD4"/>
      <w:sz w:val="24"/>
      <w:szCs w:val="24"/>
      <w:lang w:eastAsia="fr-FR"/>
    </w:rPr>
  </w:style>
  <w:style w:type="paragraph" w:styleId="TM2">
    <w:name w:val="toc 2"/>
    <w:basedOn w:val="Normal"/>
    <w:next w:val="Normal"/>
    <w:autoRedefine/>
    <w:uiPriority w:val="39"/>
    <w:unhideWhenUsed/>
    <w:rsid w:val="00724242"/>
    <w:pPr>
      <w:widowControl/>
      <w:spacing w:after="0" w:line="240" w:lineRule="auto"/>
    </w:pPr>
    <w:rPr>
      <w:rFonts w:ascii="Cambria" w:eastAsia="MS Mincho" w:hAnsi="Cambria" w:cs="Times New Roman"/>
      <w:lang w:eastAsia="fr-FR"/>
    </w:rPr>
  </w:style>
  <w:style w:type="paragraph" w:styleId="TM3">
    <w:name w:val="toc 3"/>
    <w:basedOn w:val="Normal"/>
    <w:next w:val="Normal"/>
    <w:autoRedefine/>
    <w:uiPriority w:val="39"/>
    <w:unhideWhenUsed/>
    <w:rsid w:val="00724242"/>
    <w:pPr>
      <w:widowControl/>
      <w:spacing w:after="0" w:line="240" w:lineRule="auto"/>
      <w:ind w:left="200"/>
    </w:pPr>
    <w:rPr>
      <w:rFonts w:ascii="Cambria" w:eastAsia="MS Mincho" w:hAnsi="Cambria" w:cs="Times New Roman"/>
      <w:i/>
      <w:lang w:eastAsia="fr-FR"/>
    </w:rPr>
  </w:style>
  <w:style w:type="character" w:customStyle="1" w:styleId="Titre1Car">
    <w:name w:val="Titre 1 Car"/>
    <w:basedOn w:val="Policepardfaut"/>
    <w:link w:val="Titre1"/>
    <w:rsid w:val="000354E8"/>
    <w:rPr>
      <w:rFonts w:ascii="Arial" w:eastAsia="Arial" w:hAnsi="Arial" w:cs="Arial"/>
      <w:b/>
      <w:bCs/>
      <w:kern w:val="32"/>
      <w:sz w:val="28"/>
      <w:szCs w:val="28"/>
      <w:u w:val="single"/>
      <w:lang w:val="fr-FR" w:eastAsia="fr-FR"/>
    </w:rPr>
  </w:style>
  <w:style w:type="paragraph" w:styleId="Sous-titre">
    <w:name w:val="Subtitle"/>
    <w:basedOn w:val="Normal"/>
    <w:next w:val="Normal"/>
    <w:link w:val="Sous-titreCar"/>
    <w:uiPriority w:val="11"/>
    <w:qFormat/>
    <w:rsid w:val="00E55D40"/>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E55D40"/>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AD74DF"/>
    <w:rPr>
      <w:sz w:val="16"/>
      <w:szCs w:val="16"/>
    </w:rPr>
  </w:style>
  <w:style w:type="paragraph" w:styleId="Commentaire">
    <w:name w:val="annotation text"/>
    <w:basedOn w:val="Normal"/>
    <w:link w:val="CommentaireCar"/>
    <w:uiPriority w:val="99"/>
    <w:semiHidden/>
    <w:unhideWhenUsed/>
    <w:rsid w:val="00AD74DF"/>
    <w:pPr>
      <w:spacing w:line="240" w:lineRule="auto"/>
    </w:pPr>
    <w:rPr>
      <w:sz w:val="20"/>
      <w:szCs w:val="20"/>
    </w:rPr>
  </w:style>
  <w:style w:type="character" w:customStyle="1" w:styleId="CommentaireCar">
    <w:name w:val="Commentaire Car"/>
    <w:basedOn w:val="Policepardfaut"/>
    <w:link w:val="Commentaire"/>
    <w:uiPriority w:val="99"/>
    <w:semiHidden/>
    <w:rsid w:val="00AD74DF"/>
    <w:rPr>
      <w:sz w:val="20"/>
      <w:szCs w:val="20"/>
      <w:lang w:val="fr-FR"/>
    </w:rPr>
  </w:style>
  <w:style w:type="paragraph" w:styleId="Objetducommentaire">
    <w:name w:val="annotation subject"/>
    <w:basedOn w:val="Commentaire"/>
    <w:next w:val="Commentaire"/>
    <w:link w:val="ObjetducommentaireCar"/>
    <w:uiPriority w:val="99"/>
    <w:semiHidden/>
    <w:unhideWhenUsed/>
    <w:rsid w:val="00AD74DF"/>
    <w:rPr>
      <w:b/>
      <w:bCs/>
    </w:rPr>
  </w:style>
  <w:style w:type="character" w:customStyle="1" w:styleId="ObjetducommentaireCar">
    <w:name w:val="Objet du commentaire Car"/>
    <w:basedOn w:val="CommentaireCar"/>
    <w:link w:val="Objetducommentaire"/>
    <w:uiPriority w:val="99"/>
    <w:semiHidden/>
    <w:rsid w:val="00AD74DF"/>
    <w:rPr>
      <w:b/>
      <w:bCs/>
      <w:sz w:val="20"/>
      <w:szCs w:val="20"/>
      <w:lang w:val="fr-FR"/>
    </w:rPr>
  </w:style>
  <w:style w:type="paragraph" w:customStyle="1" w:styleId="ParagrapheIndent2">
    <w:name w:val="ParagrapheIndent2"/>
    <w:basedOn w:val="Normal"/>
    <w:next w:val="Normal"/>
    <w:qFormat/>
    <w:rsid w:val="00595C8F"/>
    <w:pPr>
      <w:widowControl/>
      <w:spacing w:after="0" w:line="240" w:lineRule="auto"/>
    </w:pPr>
    <w:rPr>
      <w:rFonts w:ascii="Arial" w:eastAsia="Arial" w:hAnsi="Arial" w:cs="Arial"/>
      <w:sz w:val="20"/>
      <w:szCs w:val="24"/>
      <w:lang w:val="en-US"/>
    </w:rPr>
  </w:style>
  <w:style w:type="paragraph" w:customStyle="1" w:styleId="TitreDocument">
    <w:name w:val="Titre Document"/>
    <w:basedOn w:val="Normal"/>
    <w:rsid w:val="001A23F4"/>
    <w:pPr>
      <w:keepLines/>
      <w:spacing w:before="240" w:after="0" w:line="360" w:lineRule="auto"/>
      <w:ind w:left="284"/>
    </w:pPr>
    <w:rPr>
      <w:rFonts w:ascii="Arial" w:eastAsia="Times New Roman" w:hAnsi="Arial" w:cs="Times New Roman"/>
      <w:b/>
      <w:sz w:val="48"/>
      <w:szCs w:val="20"/>
      <w:lang w:eastAsia="fr-FR"/>
    </w:rPr>
  </w:style>
  <w:style w:type="paragraph" w:customStyle="1" w:styleId="Titredocument1">
    <w:name w:val="Titre document 1"/>
    <w:basedOn w:val="Normal"/>
    <w:rsid w:val="001A23F4"/>
    <w:pPr>
      <w:autoSpaceDN w:val="0"/>
      <w:adjustRightInd w:val="0"/>
      <w:spacing w:before="360" w:after="120" w:line="240" w:lineRule="auto"/>
      <w:jc w:val="center"/>
    </w:pPr>
    <w:rPr>
      <w:rFonts w:ascii="Arial" w:eastAsia="Times New Roman" w:hAnsi="Arial" w:cs="Arial"/>
      <w:b/>
      <w:bCs/>
      <w:sz w:val="32"/>
      <w:szCs w:val="32"/>
      <w:lang w:eastAsia="fr-FR"/>
    </w:rPr>
  </w:style>
  <w:style w:type="paragraph" w:customStyle="1" w:styleId="Normal1">
    <w:name w:val="Normal1"/>
    <w:basedOn w:val="Normal"/>
    <w:rsid w:val="00806E38"/>
    <w:pPr>
      <w:keepLines/>
      <w:widowControl/>
      <w:tabs>
        <w:tab w:val="left" w:pos="284"/>
        <w:tab w:val="left" w:pos="567"/>
        <w:tab w:val="left" w:pos="851"/>
      </w:tabs>
      <w:spacing w:after="0" w:line="240" w:lineRule="auto"/>
      <w:ind w:firstLine="284"/>
      <w:jc w:val="both"/>
    </w:pPr>
    <w:rPr>
      <w:rFonts w:ascii="Times New Roman" w:eastAsia="Times New Roman" w:hAnsi="Times New Roman" w:cs="Times New Roman"/>
      <w:szCs w:val="20"/>
      <w:lang w:eastAsia="fr-FR"/>
    </w:rPr>
  </w:style>
  <w:style w:type="table" w:styleId="Grilledutableau">
    <w:name w:val="Table Grid"/>
    <w:basedOn w:val="TableauNormal"/>
    <w:rsid w:val="00AA0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084BA0"/>
    <w:rPr>
      <w:rFonts w:asciiTheme="majorHAnsi" w:eastAsiaTheme="majorEastAsia" w:hAnsiTheme="majorHAnsi" w:cstheme="majorBidi"/>
      <w:color w:val="243F60" w:themeColor="accent1" w:themeShade="7F"/>
      <w:sz w:val="24"/>
      <w:szCs w:val="24"/>
      <w:lang w:val="fr-FR"/>
    </w:rPr>
  </w:style>
  <w:style w:type="paragraph" w:customStyle="1" w:styleId="ParagrapheIndent1">
    <w:name w:val="ParagrapheIndent1"/>
    <w:basedOn w:val="Normal"/>
    <w:next w:val="Normal"/>
    <w:qFormat/>
    <w:rsid w:val="001501FF"/>
    <w:pPr>
      <w:widowControl/>
      <w:spacing w:after="0" w:line="240" w:lineRule="auto"/>
    </w:pPr>
    <w:rPr>
      <w:rFonts w:ascii="Arial" w:eastAsia="Arial" w:hAnsi="Arial" w:cs="Arial"/>
      <w:sz w:val="20"/>
      <w:szCs w:val="24"/>
      <w:lang w:val="en-US"/>
    </w:rPr>
  </w:style>
  <w:style w:type="paragraph" w:customStyle="1" w:styleId="Default">
    <w:name w:val="Default"/>
    <w:rsid w:val="000514B0"/>
    <w:pPr>
      <w:widowControl/>
      <w:autoSpaceDE w:val="0"/>
      <w:autoSpaceDN w:val="0"/>
      <w:adjustRightInd w:val="0"/>
      <w:spacing w:after="0" w:line="240" w:lineRule="auto"/>
    </w:pPr>
    <w:rPr>
      <w:rFonts w:ascii="Arial" w:hAnsi="Arial" w:cs="Arial"/>
      <w:color w:val="000000"/>
      <w:sz w:val="24"/>
      <w:szCs w:val="24"/>
      <w:lang w:val="fr-FR"/>
    </w:rPr>
  </w:style>
  <w:style w:type="character" w:styleId="Textedelespacerserv">
    <w:name w:val="Placeholder Text"/>
    <w:basedOn w:val="Policepardfaut"/>
    <w:uiPriority w:val="99"/>
    <w:semiHidden/>
    <w:rsid w:val="00E616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6029">
      <w:bodyDiv w:val="1"/>
      <w:marLeft w:val="0"/>
      <w:marRight w:val="0"/>
      <w:marTop w:val="0"/>
      <w:marBottom w:val="0"/>
      <w:divBdr>
        <w:top w:val="none" w:sz="0" w:space="0" w:color="auto"/>
        <w:left w:val="none" w:sz="0" w:space="0" w:color="auto"/>
        <w:bottom w:val="none" w:sz="0" w:space="0" w:color="auto"/>
        <w:right w:val="none" w:sz="0" w:space="0" w:color="auto"/>
      </w:divBdr>
    </w:div>
    <w:div w:id="464812685">
      <w:bodyDiv w:val="1"/>
      <w:marLeft w:val="0"/>
      <w:marRight w:val="0"/>
      <w:marTop w:val="0"/>
      <w:marBottom w:val="0"/>
      <w:divBdr>
        <w:top w:val="none" w:sz="0" w:space="0" w:color="auto"/>
        <w:left w:val="none" w:sz="0" w:space="0" w:color="auto"/>
        <w:bottom w:val="none" w:sz="0" w:space="0" w:color="auto"/>
        <w:right w:val="none" w:sz="0" w:space="0" w:color="auto"/>
      </w:divBdr>
      <w:divsChild>
        <w:div w:id="766385161">
          <w:marLeft w:val="0"/>
          <w:marRight w:val="0"/>
          <w:marTop w:val="0"/>
          <w:marBottom w:val="0"/>
          <w:divBdr>
            <w:top w:val="none" w:sz="0" w:space="0" w:color="auto"/>
            <w:left w:val="none" w:sz="0" w:space="0" w:color="auto"/>
            <w:bottom w:val="none" w:sz="0" w:space="0" w:color="auto"/>
            <w:right w:val="none" w:sz="0" w:space="0" w:color="auto"/>
          </w:divBdr>
          <w:divsChild>
            <w:div w:id="1644388990">
              <w:marLeft w:val="0"/>
              <w:marRight w:val="0"/>
              <w:marTop w:val="0"/>
              <w:marBottom w:val="0"/>
              <w:divBdr>
                <w:top w:val="none" w:sz="0" w:space="0" w:color="auto"/>
                <w:left w:val="none" w:sz="0" w:space="0" w:color="auto"/>
                <w:bottom w:val="none" w:sz="0" w:space="0" w:color="auto"/>
                <w:right w:val="none" w:sz="0" w:space="0" w:color="auto"/>
              </w:divBdr>
              <w:divsChild>
                <w:div w:id="1037239242">
                  <w:marLeft w:val="-225"/>
                  <w:marRight w:val="-225"/>
                  <w:marTop w:val="0"/>
                  <w:marBottom w:val="0"/>
                  <w:divBdr>
                    <w:top w:val="none" w:sz="0" w:space="0" w:color="auto"/>
                    <w:left w:val="none" w:sz="0" w:space="0" w:color="auto"/>
                    <w:bottom w:val="none" w:sz="0" w:space="0" w:color="auto"/>
                    <w:right w:val="none" w:sz="0" w:space="0" w:color="auto"/>
                  </w:divBdr>
                  <w:divsChild>
                    <w:div w:id="1433822063">
                      <w:marLeft w:val="0"/>
                      <w:marRight w:val="0"/>
                      <w:marTop w:val="0"/>
                      <w:marBottom w:val="0"/>
                      <w:divBdr>
                        <w:top w:val="none" w:sz="0" w:space="0" w:color="auto"/>
                        <w:left w:val="none" w:sz="0" w:space="0" w:color="auto"/>
                        <w:bottom w:val="none" w:sz="0" w:space="0" w:color="auto"/>
                        <w:right w:val="none" w:sz="0" w:space="0" w:color="auto"/>
                      </w:divBdr>
                      <w:divsChild>
                        <w:div w:id="1458527618">
                          <w:marLeft w:val="0"/>
                          <w:marRight w:val="0"/>
                          <w:marTop w:val="0"/>
                          <w:marBottom w:val="0"/>
                          <w:divBdr>
                            <w:top w:val="none" w:sz="0" w:space="0" w:color="auto"/>
                            <w:left w:val="none" w:sz="0" w:space="0" w:color="auto"/>
                            <w:bottom w:val="none" w:sz="0" w:space="0" w:color="auto"/>
                            <w:right w:val="none" w:sz="0" w:space="0" w:color="auto"/>
                          </w:divBdr>
                          <w:divsChild>
                            <w:div w:id="1277445140">
                              <w:marLeft w:val="-225"/>
                              <w:marRight w:val="-225"/>
                              <w:marTop w:val="0"/>
                              <w:marBottom w:val="0"/>
                              <w:divBdr>
                                <w:top w:val="none" w:sz="0" w:space="0" w:color="auto"/>
                                <w:left w:val="none" w:sz="0" w:space="0" w:color="auto"/>
                                <w:bottom w:val="none" w:sz="0" w:space="0" w:color="auto"/>
                                <w:right w:val="none" w:sz="0" w:space="0" w:color="auto"/>
                              </w:divBdr>
                              <w:divsChild>
                                <w:div w:id="394547691">
                                  <w:marLeft w:val="0"/>
                                  <w:marRight w:val="0"/>
                                  <w:marTop w:val="0"/>
                                  <w:marBottom w:val="0"/>
                                  <w:divBdr>
                                    <w:top w:val="none" w:sz="0" w:space="0" w:color="auto"/>
                                    <w:left w:val="none" w:sz="0" w:space="0" w:color="auto"/>
                                    <w:bottom w:val="none" w:sz="0" w:space="0" w:color="auto"/>
                                    <w:right w:val="none" w:sz="0" w:space="0" w:color="auto"/>
                                  </w:divBdr>
                                  <w:divsChild>
                                    <w:div w:id="473106983">
                                      <w:marLeft w:val="0"/>
                                      <w:marRight w:val="0"/>
                                      <w:marTop w:val="0"/>
                                      <w:marBottom w:val="0"/>
                                      <w:divBdr>
                                        <w:top w:val="none" w:sz="0" w:space="0" w:color="auto"/>
                                        <w:left w:val="none" w:sz="0" w:space="0" w:color="auto"/>
                                        <w:bottom w:val="none" w:sz="0" w:space="0" w:color="auto"/>
                                        <w:right w:val="none" w:sz="0" w:space="0" w:color="auto"/>
                                      </w:divBdr>
                                      <w:divsChild>
                                        <w:div w:id="19709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4629622">
      <w:bodyDiv w:val="1"/>
      <w:marLeft w:val="0"/>
      <w:marRight w:val="0"/>
      <w:marTop w:val="0"/>
      <w:marBottom w:val="0"/>
      <w:divBdr>
        <w:top w:val="none" w:sz="0" w:space="0" w:color="auto"/>
        <w:left w:val="none" w:sz="0" w:space="0" w:color="auto"/>
        <w:bottom w:val="none" w:sz="0" w:space="0" w:color="auto"/>
        <w:right w:val="none" w:sz="0" w:space="0" w:color="auto"/>
      </w:divBdr>
    </w:div>
    <w:div w:id="986012042">
      <w:bodyDiv w:val="1"/>
      <w:marLeft w:val="0"/>
      <w:marRight w:val="0"/>
      <w:marTop w:val="0"/>
      <w:marBottom w:val="0"/>
      <w:divBdr>
        <w:top w:val="none" w:sz="0" w:space="0" w:color="auto"/>
        <w:left w:val="none" w:sz="0" w:space="0" w:color="auto"/>
        <w:bottom w:val="none" w:sz="0" w:space="0" w:color="auto"/>
        <w:right w:val="none" w:sz="0" w:space="0" w:color="auto"/>
      </w:divBdr>
    </w:div>
    <w:div w:id="1741252376">
      <w:bodyDiv w:val="1"/>
      <w:marLeft w:val="0"/>
      <w:marRight w:val="0"/>
      <w:marTop w:val="0"/>
      <w:marBottom w:val="0"/>
      <w:divBdr>
        <w:top w:val="none" w:sz="0" w:space="0" w:color="auto"/>
        <w:left w:val="none" w:sz="0" w:space="0" w:color="auto"/>
        <w:bottom w:val="none" w:sz="0" w:space="0" w:color="auto"/>
        <w:right w:val="none" w:sz="0" w:space="0" w:color="auto"/>
      </w:divBdr>
      <w:divsChild>
        <w:div w:id="773669311">
          <w:marLeft w:val="-75"/>
          <w:marRight w:val="0"/>
          <w:marTop w:val="0"/>
          <w:marBottom w:val="0"/>
          <w:divBdr>
            <w:top w:val="none" w:sz="0" w:space="0" w:color="auto"/>
            <w:left w:val="none" w:sz="0" w:space="0" w:color="auto"/>
            <w:bottom w:val="none" w:sz="0" w:space="0" w:color="auto"/>
            <w:right w:val="none" w:sz="0" w:space="0" w:color="auto"/>
          </w:divBdr>
          <w:divsChild>
            <w:div w:id="199518550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837987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énéral"/>
          <w:gallery w:val="placeholder"/>
        </w:category>
        <w:types>
          <w:type w:val="bbPlcHdr"/>
        </w:types>
        <w:behaviors>
          <w:behavior w:val="content"/>
        </w:behaviors>
        <w:guid w:val="{E1B747DA-EC30-4C6B-88FA-452E29F163E5}"/>
      </w:docPartPr>
      <w:docPartBody>
        <w:p w:rsidR="00000000" w:rsidRDefault="00664E6E">
          <w:r w:rsidRPr="0078665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E6E"/>
    <w:rsid w:val="00664E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64E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69DF3-693F-4E85-B5D5-45EBE06F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388</Words>
  <Characters>2139</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Manager/>
  <Company>CCAGE</Company>
  <LinksUpToDate>false</LinksUpToDate>
  <CharactersWithSpaces>2522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BECHET</dc:creator>
  <cp:keywords/>
  <dc:description/>
  <cp:lastModifiedBy>Jules Barth</cp:lastModifiedBy>
  <cp:revision>92</cp:revision>
  <cp:lastPrinted>2024-07-02T14:43:00Z</cp:lastPrinted>
  <dcterms:created xsi:type="dcterms:W3CDTF">2024-04-26T13:00:00Z</dcterms:created>
  <dcterms:modified xsi:type="dcterms:W3CDTF">2026-03-19T08:53:00Z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2017-03-23T10:00:00Z</vt:filetime>
  </property>
  <property fmtid="{D5CDD505-2E9C-101B-9397-08002B2CF9AE}" pid="3" name="LastSaved">
    <vt:filetime>2017-04-04T10:00:00Z</vt:filetime>
  </property>
</Properties>
</file>